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7302">
      <w:pPr>
        <w:ind w:left="-1080"/>
      </w:pPr>
      <w:bookmarkStart w:id="0" w:name="_GoBack"/>
      <w:bookmarkEnd w:id="0"/>
      <w:r>
        <w:t xml:space="preserve">    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63"/>
        <w:gridCol w:w="1863"/>
        <w:gridCol w:w="1863"/>
        <w:gridCol w:w="1863"/>
        <w:gridCol w:w="27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738" w:type="dxa"/>
            <w:vMerge w:val="restart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 xml:space="preserve">A 1. 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pPr>
              <w:numPr>
                <w:ilvl w:val="0"/>
                <w:numId w:val="1"/>
              </w:numPr>
            </w:pPr>
            <w:r>
              <w:t>Identify types of laboratory testing performed at the facility being audited.</w:t>
            </w:r>
          </w:p>
          <w:p w:rsidR="00000000" w:rsidRDefault="00C87302"/>
          <w:p w:rsidR="00000000" w:rsidRDefault="00C87302"/>
          <w:p w:rsidR="00000000" w:rsidRDefault="00C87302"/>
          <w:p w:rsidR="00000000" w:rsidRDefault="00C87302">
            <w:pPr>
              <w:ind w:left="360"/>
              <w:rPr>
                <w:b/>
              </w:rPr>
            </w:pPr>
          </w:p>
        </w:tc>
        <w:tc>
          <w:tcPr>
            <w:tcW w:w="2790" w:type="dxa"/>
            <w:vMerge w:val="restart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___Sat  ___Unsat   ___N/A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738" w:type="dxa"/>
            <w:vMerge/>
          </w:tcPr>
          <w:p w:rsidR="00000000" w:rsidRDefault="00C87302">
            <w:pPr>
              <w:rPr>
                <w:b/>
              </w:rPr>
            </w:pPr>
          </w:p>
        </w:tc>
        <w:tc>
          <w:tcPr>
            <w:tcW w:w="1863" w:type="dxa"/>
          </w:tcPr>
          <w:p w:rsidR="00000000" w:rsidRDefault="00C87302"/>
          <w:p w:rsidR="00000000" w:rsidRDefault="00C87302">
            <w:r>
              <w:t>___Chemical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1863" w:type="dxa"/>
          </w:tcPr>
          <w:p w:rsidR="00000000" w:rsidRDefault="00C87302"/>
          <w:p w:rsidR="00000000" w:rsidRDefault="00C87302">
            <w:pPr>
              <w:rPr>
                <w:b/>
              </w:rPr>
            </w:pPr>
            <w:r>
              <w:t>___Tensile</w:t>
            </w:r>
          </w:p>
        </w:tc>
        <w:tc>
          <w:tcPr>
            <w:tcW w:w="1863" w:type="dxa"/>
          </w:tcPr>
          <w:p w:rsidR="00000000" w:rsidRDefault="00C87302"/>
          <w:p w:rsidR="00000000" w:rsidRDefault="00C87302">
            <w:pPr>
              <w:rPr>
                <w:b/>
              </w:rPr>
            </w:pPr>
            <w:r>
              <w:t>___Charpy V Notch</w:t>
            </w:r>
          </w:p>
        </w:tc>
        <w:tc>
          <w:tcPr>
            <w:tcW w:w="1863" w:type="dxa"/>
          </w:tcPr>
          <w:p w:rsidR="00000000" w:rsidRDefault="00C87302"/>
          <w:p w:rsidR="00000000" w:rsidRDefault="00C87302">
            <w:pPr>
              <w:rPr>
                <w:b/>
              </w:rPr>
            </w:pPr>
            <w:r>
              <w:t>___Dynamic Tear</w:t>
            </w:r>
          </w:p>
        </w:tc>
        <w:tc>
          <w:tcPr>
            <w:tcW w:w="2790" w:type="dxa"/>
            <w:vMerge/>
          </w:tcPr>
          <w:p w:rsidR="00000000" w:rsidRDefault="00C87302">
            <w:pPr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</w:p>
        </w:tc>
        <w:tc>
          <w:tcPr>
            <w:tcW w:w="1863" w:type="dxa"/>
          </w:tcPr>
          <w:p w:rsidR="00000000" w:rsidRDefault="00C87302"/>
          <w:p w:rsidR="00000000" w:rsidRDefault="00C87302">
            <w:r>
              <w:t>___Weld ability</w:t>
            </w:r>
          </w:p>
          <w:p w:rsidR="00000000" w:rsidRDefault="00C87302"/>
        </w:tc>
        <w:tc>
          <w:tcPr>
            <w:tcW w:w="1863" w:type="dxa"/>
          </w:tcPr>
          <w:p w:rsidR="00000000" w:rsidRDefault="00C87302"/>
          <w:p w:rsidR="00000000" w:rsidRDefault="00C87302">
            <w:r>
              <w:t>___Wedge</w:t>
            </w:r>
          </w:p>
        </w:tc>
        <w:tc>
          <w:tcPr>
            <w:tcW w:w="1863" w:type="dxa"/>
          </w:tcPr>
          <w:p w:rsidR="00000000" w:rsidRDefault="00C87302"/>
          <w:p w:rsidR="00000000" w:rsidRDefault="00C87302">
            <w:r>
              <w:t>___Bend</w:t>
            </w:r>
          </w:p>
        </w:tc>
        <w:tc>
          <w:tcPr>
            <w:tcW w:w="1863" w:type="dxa"/>
          </w:tcPr>
          <w:p w:rsidR="00000000" w:rsidRDefault="00C87302"/>
          <w:p w:rsidR="00000000" w:rsidRDefault="00C87302">
            <w:r>
              <w:t>___Hardness</w:t>
            </w: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/>
          <w:p w:rsidR="00000000" w:rsidRDefault="00C87302">
            <w:r>
              <w:t>___Other (sp</w:t>
            </w:r>
            <w:r>
              <w:t>ecify):</w:t>
            </w:r>
          </w:p>
          <w:p w:rsidR="00000000" w:rsidRDefault="00C87302"/>
          <w:p w:rsidR="00000000" w:rsidRDefault="00C87302"/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r>
              <w:rPr>
                <w:b/>
              </w:rPr>
              <w:t xml:space="preserve">b. </w:t>
            </w:r>
            <w:r>
              <w:t>Identify which test processes were witnessed and which were verified by objective quality evidence.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>A 2.</w:t>
            </w:r>
          </w:p>
        </w:tc>
        <w:tc>
          <w:tcPr>
            <w:tcW w:w="7452" w:type="dxa"/>
            <w:gridSpan w:val="4"/>
          </w:tcPr>
          <w:p w:rsidR="00000000" w:rsidRDefault="00C87302">
            <w:r>
              <w:t>Do the supplier's procedures contain requirements for method and location for obtaining test specimens and do these requirements</w:t>
            </w:r>
            <w:r>
              <w:t xml:space="preserve"> meet applicable material specifications?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>A 3.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r>
              <w:t>a. Do the supplier's procedures contain requirements identifying the specific number of test specimens required for each type of test?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r>
              <w:t>b. Do th</w:t>
            </w:r>
            <w:r>
              <w:t>ese meet applicable material specifications?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>A 4.</w:t>
            </w:r>
          </w:p>
        </w:tc>
        <w:tc>
          <w:tcPr>
            <w:tcW w:w="7452" w:type="dxa"/>
            <w:gridSpan w:val="4"/>
          </w:tcPr>
          <w:p w:rsidR="00000000" w:rsidRDefault="00C87302">
            <w:pPr>
              <w:numPr>
                <w:ilvl w:val="0"/>
                <w:numId w:val="3"/>
              </w:numPr>
              <w:tabs>
                <w:tab w:val="clear" w:pos="720"/>
                <w:tab w:val="num" w:pos="234"/>
              </w:tabs>
              <w:ind w:left="234" w:hanging="234"/>
              <w:rPr>
                <w:b/>
              </w:rPr>
            </w:pPr>
            <w:r>
              <w:t xml:space="preserve">Review the method for identifying test specimens to heat, melt, lot, as applicable and the system for maintaining this identity through the laboratory process, including any </w:t>
            </w:r>
            <w:r>
              <w:t>machining of the specimen.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r>
              <w:t>b. Is the system adequate for maintaining test specimen identifies and trace ability?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  <w:bCs/>
              </w:rPr>
            </w:pPr>
            <w:r>
              <w:rPr>
                <w:b/>
                <w:bCs/>
              </w:rPr>
              <w:t>B 5.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pPr>
              <w:rPr>
                <w:b/>
              </w:rPr>
            </w:pPr>
            <w:r>
              <w:t>Review a sample of completely machined test specimen’s specification (e.</w:t>
            </w:r>
            <w:r>
              <w:t>g. ASTM A-370 for ferrous material). Record number of samples reviewed.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 6. 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pPr>
              <w:rPr>
                <w:b/>
              </w:rPr>
            </w:pPr>
            <w:r>
              <w:t>Review the supplier's policy for retests as a result of test failure and assure that it meets applicable specification requirements. Explain</w:t>
            </w:r>
            <w:proofErr w:type="gramStart"/>
            <w:r>
              <w:t>,</w:t>
            </w:r>
            <w:proofErr w:type="gramEnd"/>
            <w:r>
              <w:t xml:space="preserve"> if u</w:t>
            </w:r>
            <w:r>
              <w:t>nsatisfactory.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>A 7.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r>
              <w:t>Is the testing performed to written procedure?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>B 8.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r>
              <w:t>Is the applicable test procedure readily available to the Individual performing the test?</w:t>
            </w: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</w:t>
            </w:r>
            <w:r>
              <w:rPr>
                <w:b/>
                <w:bCs/>
              </w:rPr>
              <w:t>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>A 9.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r>
              <w:t>Does the procedure contain specific parameters and correct accept/reject criteria?</w:t>
            </w:r>
          </w:p>
          <w:p w:rsidR="00000000" w:rsidRDefault="00C87302"/>
          <w:p w:rsidR="00000000" w:rsidRDefault="00C87302"/>
          <w:p w:rsidR="00000000" w:rsidRDefault="00C87302"/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 xml:space="preserve">B 10. 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r>
              <w:t>Is the test equipment being used in compliance with the specification/procedures?</w:t>
            </w:r>
          </w:p>
          <w:p w:rsidR="00000000" w:rsidRDefault="00C87302"/>
          <w:p w:rsidR="00000000" w:rsidRDefault="00C87302"/>
          <w:p w:rsidR="00000000" w:rsidRDefault="00C87302"/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11.</w:t>
            </w:r>
          </w:p>
        </w:tc>
        <w:tc>
          <w:tcPr>
            <w:tcW w:w="7452" w:type="dxa"/>
            <w:gridSpan w:val="4"/>
          </w:tcPr>
          <w:p w:rsidR="00000000" w:rsidRDefault="00C87302">
            <w:r>
              <w:t>Do</w:t>
            </w:r>
            <w:r>
              <w:t>es the test equipment have objective quality evidence of being currently in calibration?</w:t>
            </w:r>
          </w:p>
          <w:p w:rsidR="00000000" w:rsidRDefault="00C87302"/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>A 12.</w:t>
            </w:r>
          </w:p>
          <w:p w:rsidR="00000000" w:rsidRDefault="00C87302">
            <w:pPr>
              <w:rPr>
                <w:b/>
              </w:rPr>
            </w:pPr>
          </w:p>
        </w:tc>
        <w:tc>
          <w:tcPr>
            <w:tcW w:w="7452" w:type="dxa"/>
            <w:gridSpan w:val="4"/>
          </w:tcPr>
          <w:p w:rsidR="00000000" w:rsidRDefault="00C87302">
            <w:pPr>
              <w:pStyle w:val="Header"/>
              <w:tabs>
                <w:tab w:val="clear" w:pos="4320"/>
                <w:tab w:val="clear" w:pos="8640"/>
              </w:tabs>
            </w:pPr>
            <w:r>
              <w:t>If applicable (charpy and dynamic tear), is the test specimen at the correct temperature at the time of the test?</w:t>
            </w:r>
          </w:p>
          <w:p w:rsidR="00000000" w:rsidRDefault="00C8730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000000" w:rsidRDefault="00C8730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000000" w:rsidRDefault="00C8730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000000" w:rsidRDefault="00C8730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r>
              <w:rPr>
                <w:b/>
                <w:bCs/>
              </w:rPr>
              <w:t>___Sat  _</w:t>
            </w:r>
            <w:r>
              <w:rPr>
                <w:b/>
                <w:bCs/>
              </w:rPr>
              <w:t>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 xml:space="preserve">A 13. </w:t>
            </w:r>
          </w:p>
        </w:tc>
        <w:tc>
          <w:tcPr>
            <w:tcW w:w="7452" w:type="dxa"/>
            <w:gridSpan w:val="4"/>
          </w:tcPr>
          <w:p w:rsidR="00000000" w:rsidRDefault="00C87302">
            <w:r>
              <w:t>Is the test specimen identified and traceable back to applicable heat and/or lot?</w:t>
            </w:r>
          </w:p>
          <w:p w:rsidR="00000000" w:rsidRDefault="00C87302"/>
          <w:p w:rsidR="00000000" w:rsidRDefault="00C87302"/>
          <w:p w:rsidR="00000000" w:rsidRDefault="00C87302"/>
          <w:p w:rsidR="00000000" w:rsidRDefault="00C87302"/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pPr>
              <w:rPr>
                <w:b/>
                <w:bCs/>
              </w:rPr>
            </w:pPr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C87302">
            <w:pPr>
              <w:rPr>
                <w:b/>
              </w:rPr>
            </w:pPr>
            <w:r>
              <w:rPr>
                <w:b/>
              </w:rPr>
              <w:t xml:space="preserve">B 14. </w:t>
            </w:r>
          </w:p>
        </w:tc>
        <w:tc>
          <w:tcPr>
            <w:tcW w:w="7452" w:type="dxa"/>
            <w:gridSpan w:val="4"/>
          </w:tcPr>
          <w:p w:rsidR="00000000" w:rsidRDefault="00C87302">
            <w:r>
              <w:t>Review and identify a sample of test reports to ensure that data recorded satisfies specification requirement.</w:t>
            </w:r>
          </w:p>
          <w:p w:rsidR="00000000" w:rsidRDefault="00C87302"/>
          <w:p w:rsidR="00000000" w:rsidRDefault="00C87302"/>
          <w:p w:rsidR="00000000" w:rsidRDefault="00C87302"/>
          <w:p w:rsidR="00000000" w:rsidRDefault="00C87302"/>
          <w:p w:rsidR="00000000" w:rsidRDefault="00C87302"/>
        </w:tc>
        <w:tc>
          <w:tcPr>
            <w:tcW w:w="2790" w:type="dxa"/>
          </w:tcPr>
          <w:p w:rsidR="00000000" w:rsidRDefault="00C87302">
            <w:pPr>
              <w:rPr>
                <w:b/>
                <w:bCs/>
              </w:rPr>
            </w:pPr>
          </w:p>
          <w:p w:rsidR="00000000" w:rsidRDefault="00C87302">
            <w:pPr>
              <w:rPr>
                <w:b/>
                <w:bCs/>
              </w:rPr>
            </w:pPr>
            <w:r>
              <w:rPr>
                <w:b/>
                <w:bCs/>
              </w:rPr>
              <w:t>___Sat  ___Unsat   ___N/A</w:t>
            </w:r>
          </w:p>
        </w:tc>
      </w:tr>
    </w:tbl>
    <w:p w:rsidR="00000000" w:rsidRDefault="00C87302"/>
    <w:p w:rsidR="00000000" w:rsidRDefault="00C87302">
      <w:pPr>
        <w:tabs>
          <w:tab w:val="left" w:pos="90"/>
        </w:tabs>
        <w:ind w:left="-1080"/>
        <w:rPr>
          <w:b/>
        </w:rPr>
      </w:pPr>
      <w:r>
        <w:rPr>
          <w:b/>
        </w:rPr>
        <w:t>Additional Comments/Concerns:</w:t>
      </w:r>
    </w:p>
    <w:p w:rsidR="00000000" w:rsidRDefault="00C87302"/>
    <w:p w:rsidR="00C87302" w:rsidRDefault="00C87302"/>
    <w:sectPr w:rsidR="00C87302">
      <w:headerReference w:type="default" r:id="rId8"/>
      <w:footerReference w:type="default" r:id="rId9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02" w:rsidRDefault="00C87302">
      <w:r>
        <w:separator/>
      </w:r>
    </w:p>
  </w:endnote>
  <w:endnote w:type="continuationSeparator" w:id="0">
    <w:p w:rsidR="00C87302" w:rsidRDefault="00C8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7302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F40A4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F40A4">
      <w:rPr>
        <w:noProof/>
      </w:rPr>
      <w:t>2</w:t>
    </w:r>
    <w:r>
      <w:fldChar w:fldCharType="end"/>
    </w:r>
  </w:p>
  <w:p w:rsidR="00000000" w:rsidRDefault="00C87302">
    <w:pPr>
      <w:pStyle w:val="Footer"/>
      <w:ind w:left="-1080"/>
    </w:pPr>
    <w:r>
      <w:t>Revision Date: 6/99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02" w:rsidRDefault="00C87302">
      <w:r>
        <w:separator/>
      </w:r>
    </w:p>
  </w:footnote>
  <w:footnote w:type="continuationSeparator" w:id="0">
    <w:p w:rsidR="00C87302" w:rsidRDefault="00C8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7302">
    <w:pPr>
      <w:pStyle w:val="Header"/>
      <w:ind w:left="-1080"/>
    </w:pPr>
    <w:r>
      <w:rPr>
        <w:b/>
        <w:bCs/>
        <w:u w:val="single"/>
      </w:rPr>
      <w:t>NAV01 - METALLURGICAL/CHEMICAL LABORATORY TESTING (ISO 4.9)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166"/>
    <w:multiLevelType w:val="hybridMultilevel"/>
    <w:tmpl w:val="C6507D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D2FEF"/>
    <w:multiLevelType w:val="hybridMultilevel"/>
    <w:tmpl w:val="F1EEC5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3B34E2"/>
    <w:multiLevelType w:val="hybridMultilevel"/>
    <w:tmpl w:val="90581EAE"/>
    <w:lvl w:ilvl="0" w:tplc="1C949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A4"/>
    <w:rsid w:val="00AF40A4"/>
    <w:rsid w:val="00C8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2014-03-21T16:33:00Z</dcterms:created>
  <dcterms:modified xsi:type="dcterms:W3CDTF">2014-03-21T16:33:00Z</dcterms:modified>
</cp:coreProperties>
</file>