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EED1" w14:textId="77777777"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FD18A3">
        <w:rPr>
          <w:rFonts w:ascii="Arial" w:hAnsi="Arial" w:cs="Arial"/>
          <w:sz w:val="36"/>
          <w:szCs w:val="36"/>
        </w:rPr>
        <w:t>34</w:t>
      </w:r>
    </w:p>
    <w:p w14:paraId="6056EED2" w14:textId="77777777" w:rsidR="00E17C81" w:rsidRPr="00C94B4A" w:rsidRDefault="00B76BD3" w:rsidP="00FF6231">
      <w:pPr>
        <w:pStyle w:val="Subtitle"/>
        <w:spacing w:before="240" w:after="240"/>
        <w:rPr>
          <w:rFonts w:cs="Arial"/>
        </w:rPr>
      </w:pPr>
      <w:r>
        <w:rPr>
          <w:rFonts w:cs="Arial"/>
        </w:rPr>
        <w:t>MACHINING OPERATIONS</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14:paraId="6056EED5" w14:textId="77777777" w:rsidTr="00FF6231">
        <w:tc>
          <w:tcPr>
            <w:tcW w:w="2898" w:type="dxa"/>
            <w:shd w:val="clear" w:color="auto" w:fill="auto"/>
            <w:vAlign w:val="bottom"/>
          </w:tcPr>
          <w:p w14:paraId="6056EED3" w14:textId="77777777"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6056EED4" w14:textId="77777777" w:rsidR="00FF6231" w:rsidRPr="00C94B4A" w:rsidRDefault="00FF6231" w:rsidP="00425192">
            <w:pPr>
              <w:rPr>
                <w:rFonts w:ascii="Arial" w:eastAsia="Calibri" w:hAnsi="Arial" w:cs="Arial"/>
                <w:color w:val="000000"/>
                <w:sz w:val="22"/>
                <w:szCs w:val="22"/>
              </w:rPr>
            </w:pPr>
          </w:p>
        </w:tc>
      </w:tr>
      <w:tr w:rsidR="00FF6231" w:rsidRPr="00C94B4A" w14:paraId="6056EED8" w14:textId="77777777" w:rsidTr="00425192">
        <w:tc>
          <w:tcPr>
            <w:tcW w:w="2898" w:type="dxa"/>
            <w:shd w:val="clear" w:color="auto" w:fill="auto"/>
            <w:vAlign w:val="bottom"/>
          </w:tcPr>
          <w:p w14:paraId="6056EED6" w14:textId="77777777"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14:paraId="6056EED7" w14:textId="77777777" w:rsidR="00FF6231" w:rsidRPr="00C94B4A" w:rsidRDefault="00FF6231" w:rsidP="00425192">
            <w:pPr>
              <w:rPr>
                <w:rFonts w:ascii="Arial" w:eastAsia="Calibri" w:hAnsi="Arial" w:cs="Arial"/>
                <w:color w:val="000000"/>
                <w:sz w:val="22"/>
                <w:szCs w:val="22"/>
              </w:rPr>
            </w:pPr>
          </w:p>
        </w:tc>
      </w:tr>
      <w:tr w:rsidR="00FF6231" w:rsidRPr="00C94B4A" w14:paraId="6056EEDB" w14:textId="77777777" w:rsidTr="00425192">
        <w:tc>
          <w:tcPr>
            <w:tcW w:w="2898" w:type="dxa"/>
            <w:shd w:val="clear" w:color="auto" w:fill="auto"/>
            <w:vAlign w:val="bottom"/>
          </w:tcPr>
          <w:p w14:paraId="6056EED9" w14:textId="77777777"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6056EEDA" w14:textId="77777777" w:rsidR="00FF6231" w:rsidRPr="00C94B4A" w:rsidRDefault="00FF6231" w:rsidP="00425192">
            <w:pPr>
              <w:rPr>
                <w:rFonts w:ascii="Arial" w:eastAsia="Calibri" w:hAnsi="Arial" w:cs="Arial"/>
                <w:color w:val="000000"/>
                <w:sz w:val="22"/>
                <w:szCs w:val="22"/>
              </w:rPr>
            </w:pPr>
          </w:p>
        </w:tc>
      </w:tr>
      <w:tr w:rsidR="00FF6231" w:rsidRPr="00C94B4A" w14:paraId="6056EEDE" w14:textId="77777777" w:rsidTr="00425192">
        <w:tc>
          <w:tcPr>
            <w:tcW w:w="2898" w:type="dxa"/>
            <w:shd w:val="clear" w:color="auto" w:fill="auto"/>
            <w:vAlign w:val="bottom"/>
          </w:tcPr>
          <w:p w14:paraId="6056EEDC" w14:textId="77777777"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14:paraId="6056EEDD" w14:textId="77777777" w:rsidR="00FF6231" w:rsidRPr="00C94B4A" w:rsidRDefault="00FF6231" w:rsidP="00425192">
            <w:pPr>
              <w:rPr>
                <w:rFonts w:ascii="Arial" w:eastAsia="Calibri" w:hAnsi="Arial" w:cs="Arial"/>
                <w:color w:val="000000"/>
                <w:sz w:val="22"/>
                <w:szCs w:val="22"/>
              </w:rPr>
            </w:pPr>
          </w:p>
        </w:tc>
      </w:tr>
      <w:tr w:rsidR="00FF6231" w:rsidRPr="00C94B4A" w14:paraId="6056EEE1" w14:textId="77777777" w:rsidTr="00425192">
        <w:tc>
          <w:tcPr>
            <w:tcW w:w="2898" w:type="dxa"/>
            <w:shd w:val="clear" w:color="auto" w:fill="auto"/>
            <w:vAlign w:val="bottom"/>
          </w:tcPr>
          <w:p w14:paraId="6056EEDF" w14:textId="77777777"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PROCESS REVIEWED:</w:t>
            </w:r>
          </w:p>
        </w:tc>
        <w:tc>
          <w:tcPr>
            <w:tcW w:w="6678" w:type="dxa"/>
            <w:tcBorders>
              <w:bottom w:val="single" w:sz="4" w:space="0" w:color="auto"/>
            </w:tcBorders>
            <w:shd w:val="clear" w:color="auto" w:fill="auto"/>
          </w:tcPr>
          <w:p w14:paraId="6056EEE0" w14:textId="77777777" w:rsidR="00FF6231" w:rsidRPr="00C94B4A" w:rsidRDefault="00FF6231" w:rsidP="00425192">
            <w:pPr>
              <w:rPr>
                <w:rFonts w:ascii="Arial" w:eastAsia="Calibri" w:hAnsi="Arial" w:cs="Arial"/>
                <w:color w:val="000000"/>
                <w:sz w:val="22"/>
                <w:szCs w:val="22"/>
              </w:rPr>
            </w:pPr>
          </w:p>
        </w:tc>
      </w:tr>
    </w:tbl>
    <w:p w14:paraId="6056EEE2" w14:textId="77777777"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14:paraId="6056EEE9"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6056EEE3" w14:textId="77777777" w:rsidR="008F325E" w:rsidRPr="00C94B4A" w:rsidRDefault="008F325E" w:rsidP="008F325E">
            <w:pPr>
              <w:jc w:val="center"/>
              <w:rPr>
                <w:rFonts w:ascii="Arial" w:hAnsi="Arial" w:cs="Arial"/>
                <w:b/>
                <w:sz w:val="22"/>
                <w:szCs w:val="22"/>
              </w:rPr>
            </w:pPr>
          </w:p>
        </w:tc>
        <w:tc>
          <w:tcPr>
            <w:tcW w:w="2245" w:type="dxa"/>
            <w:noWrap/>
          </w:tcPr>
          <w:p w14:paraId="6056EEE4" w14:textId="77777777"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6056EEE5" w14:textId="77777777" w:rsidR="008F325E" w:rsidRPr="00C94B4A" w:rsidRDefault="008F325E" w:rsidP="00A93C31">
            <w:pPr>
              <w:jc w:val="center"/>
              <w:rPr>
                <w:rFonts w:ascii="Arial" w:hAnsi="Arial" w:cs="Arial"/>
                <w:b/>
                <w:sz w:val="22"/>
                <w:szCs w:val="22"/>
              </w:rPr>
            </w:pPr>
          </w:p>
        </w:tc>
        <w:tc>
          <w:tcPr>
            <w:tcW w:w="3135" w:type="dxa"/>
            <w:noWrap/>
          </w:tcPr>
          <w:p w14:paraId="6056EEE6" w14:textId="77777777"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14:paraId="6056EEE7" w14:textId="77777777" w:rsidR="008F325E" w:rsidRPr="00C94B4A" w:rsidRDefault="008F325E" w:rsidP="00A93C31">
            <w:pPr>
              <w:jc w:val="center"/>
              <w:rPr>
                <w:rFonts w:ascii="Arial" w:hAnsi="Arial" w:cs="Arial"/>
                <w:b/>
                <w:sz w:val="22"/>
                <w:szCs w:val="22"/>
              </w:rPr>
            </w:pPr>
          </w:p>
        </w:tc>
        <w:tc>
          <w:tcPr>
            <w:tcW w:w="3642" w:type="dxa"/>
            <w:noWrap/>
          </w:tcPr>
          <w:p w14:paraId="6056EEE8" w14:textId="77777777"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14:paraId="6056EEF0"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6056EEEA" w14:textId="77777777" w:rsidR="008F325E" w:rsidRPr="00C94B4A" w:rsidRDefault="008F325E" w:rsidP="00A93C31">
            <w:pPr>
              <w:jc w:val="center"/>
              <w:rPr>
                <w:rFonts w:ascii="Arial" w:hAnsi="Arial" w:cs="Arial"/>
                <w:b/>
                <w:sz w:val="22"/>
                <w:szCs w:val="22"/>
              </w:rPr>
            </w:pPr>
          </w:p>
        </w:tc>
        <w:tc>
          <w:tcPr>
            <w:tcW w:w="2245" w:type="dxa"/>
            <w:noWrap/>
          </w:tcPr>
          <w:p w14:paraId="6056EEEB" w14:textId="77777777"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14:paraId="6056EEEC" w14:textId="77777777" w:rsidR="008F325E" w:rsidRPr="00C94B4A" w:rsidRDefault="008F325E" w:rsidP="00A93C31">
            <w:pPr>
              <w:jc w:val="center"/>
              <w:rPr>
                <w:rFonts w:ascii="Arial" w:hAnsi="Arial" w:cs="Arial"/>
                <w:b/>
                <w:sz w:val="22"/>
                <w:szCs w:val="22"/>
              </w:rPr>
            </w:pPr>
          </w:p>
        </w:tc>
        <w:tc>
          <w:tcPr>
            <w:tcW w:w="3135" w:type="dxa"/>
            <w:noWrap/>
          </w:tcPr>
          <w:p w14:paraId="6056EEED" w14:textId="77777777"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6056EEEE" w14:textId="77777777" w:rsidR="008F325E" w:rsidRPr="00C94B4A" w:rsidRDefault="008F325E" w:rsidP="00A93C31">
            <w:pPr>
              <w:jc w:val="center"/>
              <w:rPr>
                <w:rFonts w:ascii="Arial" w:hAnsi="Arial" w:cs="Arial"/>
                <w:b/>
                <w:sz w:val="22"/>
                <w:szCs w:val="22"/>
              </w:rPr>
            </w:pPr>
          </w:p>
        </w:tc>
        <w:tc>
          <w:tcPr>
            <w:tcW w:w="3642" w:type="dxa"/>
            <w:noWrap/>
          </w:tcPr>
          <w:p w14:paraId="6056EEEF" w14:textId="77777777"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14:paraId="6056EEF7" w14:textId="77777777"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6056EEF1" w14:textId="77777777" w:rsidR="008F325E" w:rsidRPr="00C94B4A" w:rsidRDefault="008F325E" w:rsidP="00A93C31">
            <w:pPr>
              <w:jc w:val="center"/>
              <w:rPr>
                <w:rFonts w:ascii="Arial" w:hAnsi="Arial" w:cs="Arial"/>
                <w:b/>
                <w:sz w:val="22"/>
                <w:szCs w:val="22"/>
              </w:rPr>
            </w:pPr>
          </w:p>
        </w:tc>
        <w:tc>
          <w:tcPr>
            <w:tcW w:w="2245" w:type="dxa"/>
            <w:noWrap/>
          </w:tcPr>
          <w:p w14:paraId="6056EEF2" w14:textId="77777777"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14:paraId="6056EEF3" w14:textId="77777777" w:rsidR="008F325E" w:rsidRPr="00C94B4A" w:rsidRDefault="008F325E" w:rsidP="00A93C31">
            <w:pPr>
              <w:jc w:val="center"/>
              <w:rPr>
                <w:rFonts w:ascii="Arial" w:hAnsi="Arial" w:cs="Arial"/>
                <w:b/>
                <w:sz w:val="22"/>
                <w:szCs w:val="22"/>
              </w:rPr>
            </w:pPr>
          </w:p>
        </w:tc>
        <w:tc>
          <w:tcPr>
            <w:tcW w:w="3135" w:type="dxa"/>
            <w:noWrap/>
          </w:tcPr>
          <w:p w14:paraId="6056EEF4" w14:textId="77777777"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6056EEF5" w14:textId="77777777"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14:paraId="6056EEF6" w14:textId="77777777"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14:paraId="6056EEF8" w14:textId="77777777"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6056EEFA" w14:textId="77777777" w:rsidTr="00B076C5">
        <w:trPr>
          <w:trHeight w:val="2726"/>
        </w:trPr>
        <w:tc>
          <w:tcPr>
            <w:tcW w:w="9576" w:type="dxa"/>
            <w:shd w:val="clear" w:color="auto" w:fill="auto"/>
          </w:tcPr>
          <w:p w14:paraId="6056EEF9" w14:textId="77777777" w:rsidR="00303B29" w:rsidRPr="00084A3F" w:rsidRDefault="00303B29" w:rsidP="00B076C5">
            <w:pPr>
              <w:rPr>
                <w:rFonts w:ascii="Arial" w:eastAsia="Calibri" w:hAnsi="Arial" w:cs="Arial"/>
                <w:color w:val="000000"/>
                <w:sz w:val="22"/>
                <w:szCs w:val="22"/>
              </w:rPr>
            </w:pPr>
          </w:p>
        </w:tc>
      </w:tr>
    </w:tbl>
    <w:p w14:paraId="6056EEFB" w14:textId="77777777"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14:paraId="6056EEFD" w14:textId="77777777" w:rsidTr="00B076C5">
        <w:trPr>
          <w:trHeight w:val="2726"/>
        </w:trPr>
        <w:tc>
          <w:tcPr>
            <w:tcW w:w="9576" w:type="dxa"/>
            <w:shd w:val="clear" w:color="auto" w:fill="auto"/>
          </w:tcPr>
          <w:p w14:paraId="6056EEFC" w14:textId="77777777" w:rsidR="00303B29" w:rsidRPr="00084A3F" w:rsidRDefault="00303B29" w:rsidP="00B076C5">
            <w:pPr>
              <w:rPr>
                <w:rFonts w:ascii="Arial" w:eastAsia="Calibri" w:hAnsi="Arial" w:cs="Arial"/>
                <w:color w:val="000000"/>
                <w:sz w:val="22"/>
                <w:szCs w:val="22"/>
              </w:rPr>
            </w:pPr>
          </w:p>
        </w:tc>
      </w:tr>
    </w:tbl>
    <w:p w14:paraId="6056EEFE" w14:textId="77777777"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14:paraId="6056EF01" w14:textId="77777777" w:rsidTr="00B076C5">
        <w:tc>
          <w:tcPr>
            <w:tcW w:w="2898" w:type="dxa"/>
            <w:shd w:val="clear" w:color="auto" w:fill="auto"/>
            <w:vAlign w:val="bottom"/>
          </w:tcPr>
          <w:p w14:paraId="6056EEFF"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14:paraId="6056EF00" w14:textId="77777777" w:rsidR="00303B29" w:rsidRPr="00C94B4A" w:rsidRDefault="00303B29" w:rsidP="00DE1FAF">
            <w:pPr>
              <w:rPr>
                <w:rFonts w:ascii="Arial" w:eastAsia="Calibri" w:hAnsi="Arial" w:cs="Arial"/>
                <w:color w:val="000000"/>
                <w:sz w:val="22"/>
                <w:szCs w:val="22"/>
              </w:rPr>
            </w:pPr>
          </w:p>
        </w:tc>
      </w:tr>
      <w:tr w:rsidR="00303B29" w:rsidRPr="00C94B4A" w14:paraId="6056EF04" w14:textId="77777777" w:rsidTr="00B076C5">
        <w:tc>
          <w:tcPr>
            <w:tcW w:w="2898" w:type="dxa"/>
            <w:shd w:val="clear" w:color="auto" w:fill="auto"/>
            <w:vAlign w:val="bottom"/>
          </w:tcPr>
          <w:p w14:paraId="6056EF02"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6056EF03" w14:textId="77777777" w:rsidR="00303B29" w:rsidRPr="00C94B4A" w:rsidRDefault="00303B29" w:rsidP="00B076C5">
            <w:pPr>
              <w:jc w:val="center"/>
              <w:rPr>
                <w:rFonts w:ascii="Arial" w:eastAsia="Calibri" w:hAnsi="Arial" w:cs="Arial"/>
                <w:color w:val="000000"/>
                <w:sz w:val="22"/>
                <w:szCs w:val="22"/>
              </w:rPr>
            </w:pPr>
          </w:p>
        </w:tc>
      </w:tr>
      <w:tr w:rsidR="00303B29" w:rsidRPr="00C94B4A" w14:paraId="6056EF07" w14:textId="77777777" w:rsidTr="00B076C5">
        <w:tc>
          <w:tcPr>
            <w:tcW w:w="2898" w:type="dxa"/>
            <w:shd w:val="clear" w:color="auto" w:fill="auto"/>
            <w:vAlign w:val="bottom"/>
          </w:tcPr>
          <w:p w14:paraId="6056EF05" w14:textId="77777777"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14:paraId="6056EF06" w14:textId="77777777" w:rsidR="00303B29" w:rsidRPr="00C94B4A" w:rsidRDefault="00303B29" w:rsidP="00DE1FAF">
            <w:pPr>
              <w:rPr>
                <w:rFonts w:ascii="Arial" w:eastAsia="Calibri" w:hAnsi="Arial" w:cs="Arial"/>
                <w:color w:val="000000"/>
                <w:sz w:val="22"/>
                <w:szCs w:val="22"/>
              </w:rPr>
            </w:pPr>
          </w:p>
        </w:tc>
      </w:tr>
      <w:tr w:rsidR="00303B29" w:rsidRPr="00C94B4A" w14:paraId="6056EF0A" w14:textId="77777777" w:rsidTr="00B076C5">
        <w:tc>
          <w:tcPr>
            <w:tcW w:w="2898" w:type="dxa"/>
            <w:shd w:val="clear" w:color="auto" w:fill="auto"/>
            <w:vAlign w:val="bottom"/>
          </w:tcPr>
          <w:p w14:paraId="6056EF08" w14:textId="77777777"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14:paraId="6056EF09" w14:textId="77777777" w:rsidR="00303B29" w:rsidRPr="00C94B4A" w:rsidRDefault="00303B29" w:rsidP="00B076C5">
            <w:pPr>
              <w:jc w:val="center"/>
              <w:rPr>
                <w:rFonts w:ascii="Arial" w:eastAsia="Calibri" w:hAnsi="Arial" w:cs="Arial"/>
                <w:color w:val="000000"/>
                <w:sz w:val="22"/>
                <w:szCs w:val="22"/>
              </w:rPr>
            </w:pPr>
          </w:p>
        </w:tc>
      </w:tr>
    </w:tbl>
    <w:p w14:paraId="6056EF0B" w14:textId="77777777" w:rsidR="008D53E5" w:rsidRPr="00EC6BA2" w:rsidRDefault="0018706A" w:rsidP="00EC6BA2">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p>
    <w:p w14:paraId="6056EF0C" w14:textId="77777777" w:rsidR="00084A3F" w:rsidRPr="00084A3F" w:rsidRDefault="009717D2" w:rsidP="00C94B4A">
      <w:pPr>
        <w:numPr>
          <w:ilvl w:val="0"/>
          <w:numId w:val="2"/>
        </w:numPr>
        <w:ind w:left="360"/>
        <w:rPr>
          <w:rFonts w:ascii="Arial" w:hAnsi="Arial" w:cs="Arial"/>
          <w:bCs/>
          <w:sz w:val="22"/>
          <w:szCs w:val="22"/>
        </w:rPr>
      </w:pPr>
      <w:r w:rsidRPr="00084A3F">
        <w:rPr>
          <w:rFonts w:ascii="Arial" w:hAnsi="Arial" w:cs="Arial"/>
          <w:sz w:val="22"/>
          <w:szCs w:val="22"/>
        </w:rPr>
        <w:t>Machining operation</w:t>
      </w:r>
      <w:r w:rsidR="00F84BAE" w:rsidRPr="00084A3F">
        <w:rPr>
          <w:rFonts w:ascii="Arial" w:hAnsi="Arial" w:cs="Arial"/>
          <w:sz w:val="22"/>
          <w:szCs w:val="22"/>
        </w:rPr>
        <w:t xml:space="preserve"> results and accompanying documentat</w:t>
      </w:r>
      <w:r w:rsidR="007327CE">
        <w:rPr>
          <w:rFonts w:ascii="Arial" w:hAnsi="Arial" w:cs="Arial"/>
          <w:sz w:val="22"/>
          <w:szCs w:val="22"/>
        </w:rPr>
        <w:t xml:space="preserve">ion </w:t>
      </w:r>
      <w:r w:rsidR="00084A3F">
        <w:rPr>
          <w:rFonts w:ascii="Arial" w:hAnsi="Arial" w:cs="Arial"/>
          <w:sz w:val="22"/>
          <w:szCs w:val="22"/>
        </w:rPr>
        <w:t>incorrect, incomplete or m</w:t>
      </w:r>
      <w:r w:rsidR="00F84BAE" w:rsidRPr="00084A3F">
        <w:rPr>
          <w:rFonts w:ascii="Arial" w:hAnsi="Arial" w:cs="Arial"/>
          <w:sz w:val="22"/>
          <w:szCs w:val="22"/>
        </w:rPr>
        <w:t>issing</w:t>
      </w:r>
    </w:p>
    <w:p w14:paraId="6056EF0D" w14:textId="77777777" w:rsidR="008D53E5" w:rsidRPr="00084A3F" w:rsidRDefault="009717D2" w:rsidP="00C94B4A">
      <w:pPr>
        <w:numPr>
          <w:ilvl w:val="0"/>
          <w:numId w:val="2"/>
        </w:numPr>
        <w:ind w:left="360"/>
        <w:rPr>
          <w:rFonts w:ascii="Arial" w:hAnsi="Arial" w:cs="Arial"/>
          <w:bCs/>
          <w:sz w:val="22"/>
          <w:szCs w:val="22"/>
        </w:rPr>
      </w:pPr>
      <w:r w:rsidRPr="00084A3F">
        <w:rPr>
          <w:rFonts w:ascii="Arial" w:hAnsi="Arial" w:cs="Arial"/>
          <w:sz w:val="22"/>
          <w:szCs w:val="22"/>
        </w:rPr>
        <w:t>Machining operations</w:t>
      </w:r>
      <w:r w:rsidR="002951DB" w:rsidRPr="00084A3F">
        <w:rPr>
          <w:rFonts w:ascii="Arial" w:hAnsi="Arial" w:cs="Arial"/>
          <w:sz w:val="22"/>
          <w:szCs w:val="22"/>
        </w:rPr>
        <w:t xml:space="preserve"> not performed or performed incorrectly</w:t>
      </w:r>
    </w:p>
    <w:p w14:paraId="6056EF0E" w14:textId="77777777" w:rsidR="00F9500E" w:rsidRPr="00353CBF" w:rsidRDefault="009717D2" w:rsidP="00353CBF">
      <w:pPr>
        <w:numPr>
          <w:ilvl w:val="0"/>
          <w:numId w:val="2"/>
        </w:numPr>
        <w:ind w:left="360"/>
        <w:rPr>
          <w:rFonts w:ascii="Arial" w:hAnsi="Arial" w:cs="Arial"/>
          <w:bCs/>
          <w:sz w:val="22"/>
          <w:szCs w:val="22"/>
        </w:rPr>
      </w:pPr>
      <w:r>
        <w:rPr>
          <w:rFonts w:ascii="Arial" w:hAnsi="Arial" w:cs="Arial"/>
          <w:sz w:val="22"/>
          <w:szCs w:val="22"/>
        </w:rPr>
        <w:t>Machining operations</w:t>
      </w:r>
      <w:r w:rsidR="00465C96" w:rsidRPr="00465C96">
        <w:rPr>
          <w:rFonts w:ascii="Arial" w:hAnsi="Arial" w:cs="Arial"/>
          <w:sz w:val="22"/>
          <w:szCs w:val="22"/>
        </w:rPr>
        <w:t xml:space="preserve"> </w:t>
      </w:r>
      <w:r w:rsidR="007327CE">
        <w:rPr>
          <w:rFonts w:ascii="Arial" w:hAnsi="Arial" w:cs="Arial"/>
          <w:sz w:val="22"/>
          <w:szCs w:val="22"/>
        </w:rPr>
        <w:t>from incorrect drawing revision</w:t>
      </w:r>
    </w:p>
    <w:p w14:paraId="6056EF0F" w14:textId="77777777" w:rsidR="00F9500E" w:rsidRPr="009E70B2" w:rsidRDefault="009E70B2" w:rsidP="00EC79D3">
      <w:pPr>
        <w:numPr>
          <w:ilvl w:val="0"/>
          <w:numId w:val="20"/>
        </w:numPr>
        <w:rPr>
          <w:rFonts w:ascii="Arial" w:hAnsi="Arial" w:cs="Arial"/>
          <w:sz w:val="22"/>
          <w:szCs w:val="22"/>
        </w:rPr>
      </w:pPr>
      <w:r w:rsidRPr="009E70B2">
        <w:rPr>
          <w:rFonts w:ascii="Arial" w:hAnsi="Arial" w:cs="Arial"/>
          <w:sz w:val="22"/>
          <w:szCs w:val="22"/>
        </w:rPr>
        <w:t>Visual insp</w:t>
      </w:r>
      <w:r w:rsidR="007327CE">
        <w:rPr>
          <w:rFonts w:ascii="Arial" w:hAnsi="Arial" w:cs="Arial"/>
          <w:sz w:val="22"/>
          <w:szCs w:val="22"/>
        </w:rPr>
        <w:t>ection and cleanliness of items</w:t>
      </w:r>
    </w:p>
    <w:p w14:paraId="6056EF10" w14:textId="77777777" w:rsidR="00A41A66" w:rsidRPr="001C3B13" w:rsidRDefault="001C3B13" w:rsidP="00EC79D3">
      <w:pPr>
        <w:numPr>
          <w:ilvl w:val="0"/>
          <w:numId w:val="20"/>
        </w:numPr>
        <w:rPr>
          <w:rFonts w:ascii="Arial" w:hAnsi="Arial" w:cs="Arial"/>
          <w:sz w:val="22"/>
          <w:szCs w:val="22"/>
        </w:rPr>
      </w:pPr>
      <w:r w:rsidRPr="001C3B13">
        <w:rPr>
          <w:rFonts w:ascii="Arial" w:hAnsi="Arial" w:cs="Arial"/>
          <w:sz w:val="22"/>
          <w:szCs w:val="22"/>
        </w:rPr>
        <w:t xml:space="preserve">Lot sample </w:t>
      </w:r>
      <w:r w:rsidR="007327CE">
        <w:rPr>
          <w:rFonts w:ascii="Arial" w:hAnsi="Arial" w:cs="Arial"/>
          <w:sz w:val="22"/>
          <w:szCs w:val="22"/>
        </w:rPr>
        <w:t>sizes incorrect</w:t>
      </w:r>
    </w:p>
    <w:p w14:paraId="6056EF11" w14:textId="77777777" w:rsidR="00F9500E" w:rsidRPr="00C2515A" w:rsidRDefault="00C2515A" w:rsidP="00EC79D3">
      <w:pPr>
        <w:numPr>
          <w:ilvl w:val="0"/>
          <w:numId w:val="20"/>
        </w:numPr>
        <w:rPr>
          <w:rFonts w:ascii="Arial" w:hAnsi="Arial" w:cs="Arial"/>
          <w:sz w:val="22"/>
          <w:szCs w:val="22"/>
        </w:rPr>
      </w:pPr>
      <w:r w:rsidRPr="00C2515A">
        <w:rPr>
          <w:rFonts w:ascii="Arial" w:hAnsi="Arial" w:cs="Arial"/>
          <w:sz w:val="22"/>
          <w:szCs w:val="22"/>
        </w:rPr>
        <w:t>Contractor personnel may not be properly trained t</w:t>
      </w:r>
      <w:r w:rsidR="00FB6E1C">
        <w:rPr>
          <w:rFonts w:ascii="Arial" w:hAnsi="Arial" w:cs="Arial"/>
          <w:sz w:val="22"/>
          <w:szCs w:val="22"/>
        </w:rPr>
        <w:t xml:space="preserve">o </w:t>
      </w:r>
      <w:r w:rsidR="009717D2">
        <w:rPr>
          <w:rFonts w:ascii="Arial" w:hAnsi="Arial" w:cs="Arial"/>
          <w:sz w:val="22"/>
          <w:szCs w:val="22"/>
        </w:rPr>
        <w:t>perform machining operations</w:t>
      </w:r>
      <w:r w:rsidRPr="00C2515A">
        <w:rPr>
          <w:rFonts w:ascii="Arial" w:hAnsi="Arial" w:cs="Arial"/>
          <w:sz w:val="22"/>
          <w:szCs w:val="22"/>
        </w:rPr>
        <w:t>.</w:t>
      </w:r>
    </w:p>
    <w:p w14:paraId="6056EF12" w14:textId="77777777" w:rsidR="00235D02" w:rsidRDefault="00235D02" w:rsidP="00AA22F1">
      <w:pPr>
        <w:numPr>
          <w:ilvl w:val="0"/>
          <w:numId w:val="20"/>
        </w:numPr>
        <w:rPr>
          <w:rFonts w:ascii="Arial" w:hAnsi="Arial" w:cs="Arial"/>
          <w:sz w:val="22"/>
          <w:szCs w:val="22"/>
        </w:rPr>
      </w:pPr>
      <w:r w:rsidRPr="00235D02">
        <w:rPr>
          <w:rFonts w:ascii="Arial" w:hAnsi="Arial" w:cs="Arial"/>
          <w:sz w:val="22"/>
          <w:szCs w:val="22"/>
        </w:rPr>
        <w:t xml:space="preserve">Some contractors may rely on the QAR’s inspection records </w:t>
      </w:r>
      <w:r w:rsidR="00AA22F1">
        <w:rPr>
          <w:rFonts w:ascii="Arial" w:hAnsi="Arial" w:cs="Arial"/>
          <w:sz w:val="22"/>
          <w:szCs w:val="22"/>
        </w:rPr>
        <w:t xml:space="preserve">and results </w:t>
      </w:r>
      <w:r w:rsidR="00FB6E1C">
        <w:rPr>
          <w:rFonts w:ascii="Arial" w:hAnsi="Arial" w:cs="Arial"/>
          <w:sz w:val="22"/>
          <w:szCs w:val="22"/>
        </w:rPr>
        <w:t>to</w:t>
      </w:r>
      <w:r w:rsidR="00F855A4">
        <w:rPr>
          <w:rFonts w:ascii="Arial" w:hAnsi="Arial" w:cs="Arial"/>
          <w:sz w:val="22"/>
          <w:szCs w:val="22"/>
        </w:rPr>
        <w:t xml:space="preserve"> ensure machining operations</w:t>
      </w:r>
      <w:r w:rsidRPr="00235D02">
        <w:rPr>
          <w:rFonts w:ascii="Arial" w:hAnsi="Arial" w:cs="Arial"/>
          <w:sz w:val="22"/>
          <w:szCs w:val="22"/>
        </w:rPr>
        <w:t xml:space="preserve"> compliance</w:t>
      </w:r>
      <w:r w:rsidR="00AA22F1">
        <w:rPr>
          <w:rFonts w:ascii="Arial" w:hAnsi="Arial" w:cs="Arial"/>
          <w:sz w:val="22"/>
          <w:szCs w:val="22"/>
        </w:rPr>
        <w:t xml:space="preserve"> and justification to deliver products to the Government</w:t>
      </w:r>
      <w:r w:rsidRPr="00235D02">
        <w:rPr>
          <w:rFonts w:ascii="Arial" w:hAnsi="Arial" w:cs="Arial"/>
          <w:sz w:val="22"/>
          <w:szCs w:val="22"/>
        </w:rPr>
        <w:t>.</w:t>
      </w:r>
    </w:p>
    <w:p w14:paraId="6056EF13" w14:textId="77777777" w:rsidR="00974DA4" w:rsidRDefault="00974DA4" w:rsidP="00AA22F1">
      <w:pPr>
        <w:numPr>
          <w:ilvl w:val="0"/>
          <w:numId w:val="20"/>
        </w:numPr>
        <w:rPr>
          <w:rFonts w:ascii="Arial" w:hAnsi="Arial" w:cs="Arial"/>
          <w:sz w:val="22"/>
          <w:szCs w:val="22"/>
        </w:rPr>
      </w:pPr>
      <w:r w:rsidRPr="00974DA4">
        <w:rPr>
          <w:rFonts w:ascii="Arial" w:hAnsi="Arial" w:cs="Arial"/>
          <w:sz w:val="22"/>
          <w:szCs w:val="22"/>
        </w:rPr>
        <w:t>Foreign material, if not removed from hardware, can enter and block flow paths, can prevent valves from closing and thus cause leakage, can obstruct moving parts, can interfere with heat transfer, clog filters and other operational problems.</w:t>
      </w:r>
    </w:p>
    <w:p w14:paraId="6056EF14" w14:textId="77777777" w:rsidR="00CC0B04" w:rsidRPr="004E695A" w:rsidRDefault="00CC0B04" w:rsidP="004E695A">
      <w:pPr>
        <w:numPr>
          <w:ilvl w:val="0"/>
          <w:numId w:val="20"/>
        </w:numPr>
        <w:rPr>
          <w:rFonts w:ascii="Arial" w:hAnsi="Arial" w:cs="Arial"/>
          <w:sz w:val="22"/>
          <w:szCs w:val="22"/>
        </w:rPr>
      </w:pPr>
      <w:r w:rsidRPr="00CC0B04">
        <w:rPr>
          <w:rFonts w:ascii="Arial" w:hAnsi="Arial" w:cs="Arial"/>
          <w:sz w:val="22"/>
          <w:szCs w:val="22"/>
        </w:rPr>
        <w:t>Foreign material trapped in crevices can cause accelerated local corrosion, and may be released later in life potentially causing the problems listed above.</w:t>
      </w:r>
    </w:p>
    <w:p w14:paraId="6056EF15" w14:textId="77777777"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14:paraId="6056EF16" w14:textId="77777777"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14:paraId="0156DFD4" w14:textId="77777777" w:rsidR="00FA395A" w:rsidRDefault="00414A76" w:rsidP="00132393">
      <w:pPr>
        <w:numPr>
          <w:ilvl w:val="0"/>
          <w:numId w:val="13"/>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manufacturing, engineering, purchasing, testing and quality assurance functions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 xml:space="preserve">/certified to produce conforming product?  </w:t>
      </w:r>
    </w:p>
    <w:p w14:paraId="6F701059" w14:textId="71366CE4" w:rsidR="003F1806" w:rsidRPr="00BA1570" w:rsidRDefault="00132393" w:rsidP="00FA395A">
      <w:pPr>
        <w:pStyle w:val="ListParagraph"/>
        <w:numPr>
          <w:ilvl w:val="0"/>
          <w:numId w:val="47"/>
        </w:numPr>
        <w:spacing w:before="240"/>
        <w:rPr>
          <w:rFonts w:ascii="Arial" w:hAnsi="Arial" w:cs="Arial"/>
          <w:color w:val="000000"/>
        </w:rPr>
      </w:pPr>
      <w:r w:rsidRPr="003F1806">
        <w:rPr>
          <w:rFonts w:ascii="Arial" w:hAnsi="Arial" w:cs="Arial"/>
          <w:bCs/>
          <w:iCs/>
          <w:color w:val="000000"/>
        </w:rPr>
        <w:t>What are the requirements?</w:t>
      </w:r>
      <w:r w:rsidR="009411CC">
        <w:rPr>
          <w:rFonts w:ascii="Arial" w:hAnsi="Arial" w:cs="Arial"/>
          <w:bCs/>
          <w:iCs/>
          <w:color w:val="000000"/>
        </w:rPr>
        <w:t xml:space="preserve"> </w:t>
      </w:r>
      <w:r w:rsidR="003F1806">
        <w:rPr>
          <w:rFonts w:ascii="Arial" w:hAnsi="Arial"/>
          <w:b/>
          <w:bCs/>
          <w:i/>
          <w:iCs/>
          <w:color w:val="000000"/>
        </w:rPr>
        <w:t xml:space="preserve">(certifications, qualification, skillset, </w:t>
      </w:r>
      <w:r w:rsidR="009411CC">
        <w:rPr>
          <w:rFonts w:ascii="Arial" w:hAnsi="Arial"/>
          <w:b/>
          <w:bCs/>
          <w:i/>
          <w:iCs/>
          <w:color w:val="000000"/>
        </w:rPr>
        <w:t>requisites</w:t>
      </w:r>
      <w:r w:rsidR="003F1806">
        <w:rPr>
          <w:rFonts w:ascii="Arial" w:hAnsi="Arial"/>
          <w:b/>
          <w:bCs/>
          <w:i/>
          <w:iCs/>
          <w:color w:val="000000"/>
        </w:rPr>
        <w:t>)?</w:t>
      </w:r>
    </w:p>
    <w:p w14:paraId="2A0DEAFB" w14:textId="77777777" w:rsidR="00BA1570" w:rsidRPr="003F1806" w:rsidRDefault="00BA1570" w:rsidP="00BA1570">
      <w:pPr>
        <w:pStyle w:val="ListParagraph"/>
        <w:spacing w:before="240"/>
        <w:ind w:left="1455"/>
        <w:rPr>
          <w:rFonts w:ascii="Arial" w:hAnsi="Arial" w:cs="Arial"/>
          <w:color w:val="000000"/>
        </w:rPr>
      </w:pPr>
    </w:p>
    <w:p w14:paraId="578E3173" w14:textId="6AE869F9" w:rsidR="00BA1570" w:rsidRPr="00BA1570" w:rsidRDefault="00132393" w:rsidP="00FA395A">
      <w:pPr>
        <w:pStyle w:val="ListParagraph"/>
        <w:numPr>
          <w:ilvl w:val="0"/>
          <w:numId w:val="47"/>
        </w:numPr>
        <w:spacing w:before="240"/>
        <w:rPr>
          <w:rFonts w:ascii="Arial" w:hAnsi="Arial" w:cs="Arial"/>
          <w:color w:val="000000"/>
        </w:rPr>
      </w:pPr>
      <w:r w:rsidRPr="003F1806">
        <w:rPr>
          <w:rFonts w:ascii="Arial" w:hAnsi="Arial"/>
          <w:bCs/>
          <w:iCs/>
          <w:color w:val="000000"/>
        </w:rPr>
        <w:t>Record all processing operations observed</w:t>
      </w:r>
      <w:r w:rsidRPr="00FA395A">
        <w:rPr>
          <w:rFonts w:ascii="Arial" w:hAnsi="Arial"/>
          <w:b/>
          <w:bCs/>
          <w:i/>
          <w:iCs/>
          <w:color w:val="000000"/>
        </w:rPr>
        <w:t xml:space="preserve"> (include type and specification, where applicable) and the corresponding operators’ names. </w:t>
      </w:r>
    </w:p>
    <w:p w14:paraId="050BF19B" w14:textId="77777777" w:rsidR="00BA1570" w:rsidRPr="00BA1570" w:rsidRDefault="00BA1570" w:rsidP="00BA1570">
      <w:pPr>
        <w:pStyle w:val="ListParagraph"/>
        <w:rPr>
          <w:rFonts w:ascii="Arial" w:hAnsi="Arial"/>
          <w:b/>
          <w:bCs/>
          <w:i/>
          <w:iCs/>
          <w:color w:val="000000"/>
        </w:rPr>
      </w:pPr>
    </w:p>
    <w:p w14:paraId="341D761F" w14:textId="6232F0C2" w:rsidR="003F1806" w:rsidRPr="00BA1570" w:rsidRDefault="003F1806" w:rsidP="00FA395A">
      <w:pPr>
        <w:pStyle w:val="ListParagraph"/>
        <w:numPr>
          <w:ilvl w:val="0"/>
          <w:numId w:val="47"/>
        </w:numPr>
        <w:spacing w:before="240"/>
        <w:rPr>
          <w:rFonts w:ascii="Arial" w:hAnsi="Arial" w:cs="Arial"/>
          <w:color w:val="000000"/>
        </w:rPr>
      </w:pPr>
      <w:r w:rsidRPr="003F1806">
        <w:rPr>
          <w:rFonts w:ascii="Arial" w:hAnsi="Arial"/>
          <w:bCs/>
          <w:iCs/>
          <w:color w:val="000000"/>
        </w:rPr>
        <w:t>V</w:t>
      </w:r>
      <w:r w:rsidR="00132393" w:rsidRPr="003F1806">
        <w:rPr>
          <w:rFonts w:ascii="Arial" w:hAnsi="Arial"/>
          <w:bCs/>
          <w:iCs/>
          <w:color w:val="000000"/>
        </w:rPr>
        <w:t>erify QA/QC proficiency in measuring/test performance?</w:t>
      </w:r>
      <w:r w:rsidR="00132393" w:rsidRPr="00FA395A">
        <w:rPr>
          <w:rFonts w:ascii="Arial" w:hAnsi="Arial"/>
          <w:b/>
          <w:bCs/>
          <w:i/>
          <w:iCs/>
          <w:color w:val="000000"/>
        </w:rPr>
        <w:t xml:space="preserve">  Record names and tests or measurements witnessed</w:t>
      </w:r>
      <w:r>
        <w:rPr>
          <w:rFonts w:ascii="Arial" w:hAnsi="Arial"/>
          <w:b/>
          <w:bCs/>
          <w:i/>
          <w:iCs/>
          <w:color w:val="000000"/>
        </w:rPr>
        <w:t>.</w:t>
      </w:r>
    </w:p>
    <w:p w14:paraId="79C9073B" w14:textId="77777777" w:rsidR="00BA1570" w:rsidRPr="00BA1570" w:rsidRDefault="00BA1570" w:rsidP="00BA1570">
      <w:pPr>
        <w:pStyle w:val="ListParagraph"/>
        <w:rPr>
          <w:rFonts w:ascii="Arial" w:hAnsi="Arial" w:cs="Arial"/>
          <w:color w:val="000000"/>
        </w:rPr>
      </w:pPr>
    </w:p>
    <w:p w14:paraId="71AFEFFD" w14:textId="6A161497" w:rsidR="00A13066" w:rsidRPr="00BA1570" w:rsidRDefault="00EF58F8" w:rsidP="00FA395A">
      <w:pPr>
        <w:pStyle w:val="ListParagraph"/>
        <w:numPr>
          <w:ilvl w:val="0"/>
          <w:numId w:val="47"/>
        </w:numPr>
        <w:spacing w:before="240"/>
        <w:rPr>
          <w:rFonts w:ascii="Arial" w:hAnsi="Arial" w:cs="Arial"/>
          <w:color w:val="000000"/>
        </w:rPr>
      </w:pPr>
      <w:r w:rsidRPr="00A13066">
        <w:rPr>
          <w:rFonts w:ascii="Arial" w:hAnsi="Arial"/>
          <w:bCs/>
          <w:iCs/>
          <w:color w:val="000000"/>
        </w:rPr>
        <w:t xml:space="preserve">Is there a written </w:t>
      </w:r>
      <w:r w:rsidR="00A13066" w:rsidRPr="00A13066">
        <w:rPr>
          <w:rFonts w:ascii="Arial" w:hAnsi="Arial"/>
          <w:bCs/>
          <w:iCs/>
          <w:color w:val="000000"/>
        </w:rPr>
        <w:t>procedure for equipment</w:t>
      </w:r>
      <w:r w:rsidR="00BA1570">
        <w:rPr>
          <w:rFonts w:ascii="Arial" w:hAnsi="Arial"/>
          <w:bCs/>
          <w:iCs/>
          <w:color w:val="000000"/>
        </w:rPr>
        <w:t xml:space="preserve"> </w:t>
      </w:r>
      <w:r w:rsidR="00A13066" w:rsidRPr="00A13066">
        <w:rPr>
          <w:rFonts w:ascii="Arial" w:hAnsi="Arial"/>
          <w:bCs/>
          <w:iCs/>
          <w:color w:val="000000"/>
        </w:rPr>
        <w:t>set</w:t>
      </w:r>
      <w:r w:rsidR="00BA1570">
        <w:rPr>
          <w:rFonts w:ascii="Arial" w:hAnsi="Arial"/>
          <w:bCs/>
          <w:iCs/>
          <w:color w:val="000000"/>
        </w:rPr>
        <w:t>up</w:t>
      </w:r>
      <w:r w:rsidR="00A13066" w:rsidRPr="00A13066">
        <w:rPr>
          <w:rFonts w:ascii="Arial" w:hAnsi="Arial"/>
          <w:bCs/>
          <w:iCs/>
          <w:color w:val="000000"/>
        </w:rPr>
        <w:t>?</w:t>
      </w:r>
    </w:p>
    <w:p w14:paraId="4093B513" w14:textId="77777777" w:rsidR="00BA1570" w:rsidRPr="00BA1570" w:rsidRDefault="00BA1570" w:rsidP="00BA1570">
      <w:pPr>
        <w:pStyle w:val="ListParagraph"/>
        <w:rPr>
          <w:rFonts w:ascii="Arial" w:hAnsi="Arial" w:cs="Arial"/>
          <w:color w:val="000000"/>
        </w:rPr>
      </w:pPr>
    </w:p>
    <w:p w14:paraId="6056EF17" w14:textId="4A2B0FD1" w:rsidR="00C76D0B" w:rsidRPr="00C93BE7" w:rsidRDefault="00EF58F8" w:rsidP="002C2B42">
      <w:pPr>
        <w:pStyle w:val="ListParagraph"/>
        <w:numPr>
          <w:ilvl w:val="0"/>
          <w:numId w:val="47"/>
        </w:numPr>
        <w:spacing w:before="240"/>
        <w:ind w:left="1095"/>
        <w:rPr>
          <w:rFonts w:ascii="Arial" w:hAnsi="Arial" w:cs="Arial"/>
          <w:color w:val="000000"/>
        </w:rPr>
      </w:pPr>
      <w:r w:rsidRPr="00C93BE7">
        <w:rPr>
          <w:rFonts w:ascii="Arial" w:hAnsi="Arial"/>
          <w:bCs/>
          <w:iCs/>
          <w:color w:val="000000"/>
        </w:rPr>
        <w:t>Observe equipment setup</w:t>
      </w:r>
      <w:r w:rsidR="00A13066" w:rsidRPr="00C93BE7">
        <w:rPr>
          <w:rFonts w:ascii="Arial" w:hAnsi="Arial"/>
          <w:bCs/>
          <w:iCs/>
          <w:color w:val="000000"/>
        </w:rPr>
        <w:t xml:space="preserve">, verify that </w:t>
      </w:r>
      <w:r w:rsidR="00BA1570" w:rsidRPr="00C93BE7">
        <w:rPr>
          <w:rFonts w:ascii="Arial" w:hAnsi="Arial"/>
          <w:bCs/>
          <w:iCs/>
          <w:color w:val="000000"/>
        </w:rPr>
        <w:t xml:space="preserve">the </w:t>
      </w:r>
      <w:r w:rsidR="00A13066" w:rsidRPr="00C93BE7">
        <w:rPr>
          <w:rFonts w:ascii="Arial" w:hAnsi="Arial"/>
          <w:bCs/>
          <w:iCs/>
          <w:color w:val="000000"/>
        </w:rPr>
        <w:t>operator</w:t>
      </w:r>
      <w:r w:rsidR="00BA1570" w:rsidRPr="00C93BE7">
        <w:rPr>
          <w:rFonts w:ascii="Arial" w:hAnsi="Arial"/>
          <w:bCs/>
          <w:iCs/>
          <w:color w:val="000000"/>
        </w:rPr>
        <w:t xml:space="preserve">, and/or </w:t>
      </w:r>
      <w:r w:rsidR="00A13066" w:rsidRPr="00C93BE7">
        <w:rPr>
          <w:rFonts w:ascii="Arial" w:hAnsi="Arial"/>
          <w:bCs/>
          <w:iCs/>
          <w:color w:val="000000"/>
        </w:rPr>
        <w:t xml:space="preserve">setup </w:t>
      </w:r>
      <w:r w:rsidR="00BA1570" w:rsidRPr="00C93BE7">
        <w:rPr>
          <w:rFonts w:ascii="Arial" w:hAnsi="Arial"/>
          <w:bCs/>
          <w:iCs/>
          <w:color w:val="000000"/>
        </w:rPr>
        <w:t>personnel are in compliance.</w:t>
      </w:r>
      <w:r w:rsidR="00A13066" w:rsidRPr="00C93BE7">
        <w:rPr>
          <w:rFonts w:ascii="Arial" w:hAnsi="Arial"/>
          <w:bCs/>
          <w:iCs/>
          <w:color w:val="000000"/>
        </w:rPr>
        <w:t xml:space="preserve"> </w:t>
      </w:r>
      <w:r w:rsidR="00B44DEF" w:rsidRPr="00C93BE7">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14:paraId="6056EF19" w14:textId="77777777" w:rsidTr="009F1FD2">
        <w:trPr>
          <w:trHeight w:val="1440"/>
        </w:trPr>
        <w:tc>
          <w:tcPr>
            <w:tcW w:w="9576" w:type="dxa"/>
            <w:shd w:val="clear" w:color="auto" w:fill="auto"/>
          </w:tcPr>
          <w:p w14:paraId="3F31BA1C" w14:textId="77777777" w:rsidR="00486C79" w:rsidRDefault="00486C79" w:rsidP="00895DAF">
            <w:pPr>
              <w:rPr>
                <w:rFonts w:ascii="Arial" w:eastAsia="Calibri" w:hAnsi="Arial" w:cs="Arial"/>
                <w:color w:val="000000"/>
                <w:sz w:val="22"/>
                <w:szCs w:val="22"/>
              </w:rPr>
            </w:pPr>
          </w:p>
          <w:p w14:paraId="1086803C" w14:textId="77777777" w:rsidR="00C93BE7" w:rsidRDefault="00C93BE7" w:rsidP="00895DAF">
            <w:pPr>
              <w:rPr>
                <w:rFonts w:ascii="Arial" w:eastAsia="Calibri" w:hAnsi="Arial" w:cs="Arial"/>
                <w:color w:val="000000"/>
                <w:sz w:val="22"/>
                <w:szCs w:val="22"/>
              </w:rPr>
            </w:pPr>
          </w:p>
          <w:p w14:paraId="6F50A7FF" w14:textId="77777777" w:rsidR="00C93BE7" w:rsidRDefault="00C93BE7" w:rsidP="00895DAF">
            <w:pPr>
              <w:rPr>
                <w:rFonts w:ascii="Arial" w:eastAsia="Calibri" w:hAnsi="Arial" w:cs="Arial"/>
                <w:color w:val="000000"/>
                <w:sz w:val="22"/>
                <w:szCs w:val="22"/>
              </w:rPr>
            </w:pPr>
          </w:p>
          <w:p w14:paraId="20AC0F64" w14:textId="011B8A27" w:rsidR="00C93BE7" w:rsidRDefault="00C93BE7" w:rsidP="00895DAF">
            <w:pPr>
              <w:rPr>
                <w:rFonts w:ascii="Arial" w:eastAsia="Calibri" w:hAnsi="Arial" w:cs="Arial"/>
                <w:color w:val="000000"/>
                <w:sz w:val="22"/>
                <w:szCs w:val="22"/>
              </w:rPr>
            </w:pPr>
          </w:p>
          <w:p w14:paraId="188FB524" w14:textId="5C24D7AE" w:rsidR="00C93BE7" w:rsidRDefault="00C93BE7" w:rsidP="00895DAF">
            <w:pPr>
              <w:rPr>
                <w:rFonts w:ascii="Arial" w:eastAsia="Calibri" w:hAnsi="Arial" w:cs="Arial"/>
                <w:color w:val="000000"/>
                <w:sz w:val="22"/>
                <w:szCs w:val="22"/>
              </w:rPr>
            </w:pPr>
          </w:p>
          <w:p w14:paraId="0C731CFF" w14:textId="372C1849" w:rsidR="00C93BE7" w:rsidRDefault="00C93BE7" w:rsidP="00895DAF">
            <w:pPr>
              <w:rPr>
                <w:rFonts w:ascii="Arial" w:eastAsia="Calibri" w:hAnsi="Arial" w:cs="Arial"/>
                <w:color w:val="000000"/>
                <w:sz w:val="22"/>
                <w:szCs w:val="22"/>
              </w:rPr>
            </w:pPr>
          </w:p>
          <w:p w14:paraId="31AC8475" w14:textId="77777777" w:rsidR="00C93BE7" w:rsidRDefault="00C93BE7" w:rsidP="00895DAF">
            <w:pPr>
              <w:rPr>
                <w:rFonts w:ascii="Arial" w:eastAsia="Calibri" w:hAnsi="Arial" w:cs="Arial"/>
                <w:color w:val="000000"/>
                <w:sz w:val="22"/>
                <w:szCs w:val="22"/>
              </w:rPr>
            </w:pPr>
            <w:bookmarkStart w:id="0" w:name="_GoBack"/>
            <w:bookmarkEnd w:id="0"/>
          </w:p>
          <w:p w14:paraId="70DD594E" w14:textId="77777777" w:rsidR="00C93BE7" w:rsidRDefault="00C93BE7" w:rsidP="00895DAF">
            <w:pPr>
              <w:rPr>
                <w:rFonts w:ascii="Arial" w:eastAsia="Calibri" w:hAnsi="Arial" w:cs="Arial"/>
                <w:color w:val="000000"/>
                <w:sz w:val="22"/>
                <w:szCs w:val="22"/>
              </w:rPr>
            </w:pPr>
          </w:p>
          <w:p w14:paraId="0B0184BF" w14:textId="77777777" w:rsidR="00C93BE7" w:rsidRDefault="00C93BE7" w:rsidP="00895DAF">
            <w:pPr>
              <w:rPr>
                <w:rFonts w:ascii="Arial" w:eastAsia="Calibri" w:hAnsi="Arial" w:cs="Arial"/>
                <w:color w:val="000000"/>
                <w:sz w:val="22"/>
                <w:szCs w:val="22"/>
              </w:rPr>
            </w:pPr>
          </w:p>
          <w:p w14:paraId="58CAEBEC" w14:textId="77777777" w:rsidR="00C93BE7" w:rsidRDefault="00C93BE7" w:rsidP="00895DAF">
            <w:pPr>
              <w:rPr>
                <w:rFonts w:ascii="Arial" w:eastAsia="Calibri" w:hAnsi="Arial" w:cs="Arial"/>
                <w:color w:val="000000"/>
                <w:sz w:val="22"/>
                <w:szCs w:val="22"/>
              </w:rPr>
            </w:pPr>
          </w:p>
          <w:p w14:paraId="03067006" w14:textId="77777777" w:rsidR="00C93BE7" w:rsidRDefault="00C93BE7" w:rsidP="00895DAF">
            <w:pPr>
              <w:rPr>
                <w:rFonts w:ascii="Arial" w:eastAsia="Calibri" w:hAnsi="Arial" w:cs="Arial"/>
                <w:color w:val="000000"/>
                <w:sz w:val="22"/>
                <w:szCs w:val="22"/>
              </w:rPr>
            </w:pPr>
          </w:p>
          <w:p w14:paraId="21EFA1B6" w14:textId="77777777" w:rsidR="00C93BE7" w:rsidRDefault="00C93BE7" w:rsidP="00895DAF">
            <w:pPr>
              <w:rPr>
                <w:rFonts w:ascii="Arial" w:eastAsia="Calibri" w:hAnsi="Arial" w:cs="Arial"/>
                <w:color w:val="000000"/>
                <w:sz w:val="22"/>
                <w:szCs w:val="22"/>
              </w:rPr>
            </w:pPr>
          </w:p>
          <w:p w14:paraId="6056EF18" w14:textId="29043846" w:rsidR="00C93BE7" w:rsidRPr="00084A3F" w:rsidRDefault="00C93BE7" w:rsidP="00895DAF">
            <w:pPr>
              <w:rPr>
                <w:rFonts w:ascii="Arial" w:eastAsia="Calibri" w:hAnsi="Arial" w:cs="Arial"/>
                <w:color w:val="000000"/>
                <w:sz w:val="22"/>
                <w:szCs w:val="22"/>
              </w:rPr>
            </w:pPr>
          </w:p>
        </w:tc>
      </w:tr>
    </w:tbl>
    <w:p w14:paraId="6056EF1A" w14:textId="5098582B" w:rsidR="004857D3" w:rsidRPr="00BA1570" w:rsidRDefault="00F63D42" w:rsidP="00BA1570">
      <w:pPr>
        <w:pStyle w:val="ListParagraph"/>
        <w:numPr>
          <w:ilvl w:val="0"/>
          <w:numId w:val="13"/>
        </w:numPr>
        <w:spacing w:before="240"/>
        <w:rPr>
          <w:rFonts w:ascii="Arial" w:hAnsi="Arial" w:cs="Arial"/>
          <w:color w:val="000000"/>
        </w:rPr>
      </w:pPr>
      <w:r w:rsidRPr="00BA1570">
        <w:rPr>
          <w:rFonts w:ascii="Arial" w:hAnsi="Arial" w:cs="Arial"/>
          <w:color w:val="000000"/>
        </w:rPr>
        <w:t>Are</w:t>
      </w:r>
      <w:r w:rsidR="00C76D0B" w:rsidRPr="00BA1570">
        <w:rPr>
          <w:rFonts w:ascii="Arial" w:hAnsi="Arial" w:cs="Arial"/>
          <w:color w:val="000000"/>
        </w:rPr>
        <w:t xml:space="preserve"> any</w:t>
      </w:r>
      <w:r w:rsidRPr="00BA1570">
        <w:rPr>
          <w:rFonts w:ascii="Arial" w:hAnsi="Arial" w:cs="Arial"/>
          <w:color w:val="000000"/>
        </w:rPr>
        <w:t xml:space="preserve"> personnel</w:t>
      </w:r>
      <w:r w:rsidR="00C76D0B" w:rsidRPr="00BA1570">
        <w:rPr>
          <w:rFonts w:ascii="Arial" w:hAnsi="Arial" w:cs="Arial"/>
          <w:color w:val="000000"/>
        </w:rPr>
        <w:t xml:space="preserve"> certification</w:t>
      </w:r>
      <w:r w:rsidRPr="00BA1570">
        <w:rPr>
          <w:rFonts w:ascii="Arial" w:hAnsi="Arial" w:cs="Arial"/>
          <w:color w:val="000000"/>
        </w:rPr>
        <w:t>s</w:t>
      </w:r>
      <w:r w:rsidR="00C76D0B" w:rsidRPr="00BA1570">
        <w:rPr>
          <w:rFonts w:ascii="Arial" w:hAnsi="Arial" w:cs="Arial"/>
          <w:color w:val="000000"/>
        </w:rPr>
        <w:t xml:space="preserve"> expired and are the</w:t>
      </w:r>
      <w:r w:rsidR="00A05A4A" w:rsidRPr="00BA1570">
        <w:rPr>
          <w:rFonts w:ascii="Arial" w:hAnsi="Arial" w:cs="Arial"/>
          <w:color w:val="000000"/>
        </w:rPr>
        <w:t xml:space="preserve"> personnel</w:t>
      </w:r>
      <w:r w:rsidR="00C76D0B" w:rsidRPr="00BA1570">
        <w:rPr>
          <w:rFonts w:ascii="Arial" w:hAnsi="Arial" w:cs="Arial"/>
          <w:color w:val="000000"/>
        </w:rPr>
        <w:t xml:space="preserve">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14:paraId="6056EF1C" w14:textId="77777777" w:rsidTr="009F1FD2">
        <w:trPr>
          <w:trHeight w:val="1440"/>
        </w:trPr>
        <w:tc>
          <w:tcPr>
            <w:tcW w:w="9576" w:type="dxa"/>
            <w:shd w:val="clear" w:color="auto" w:fill="auto"/>
          </w:tcPr>
          <w:p w14:paraId="2BBF1D81" w14:textId="77777777" w:rsidR="00486C79" w:rsidRDefault="00486C79" w:rsidP="00895DAF">
            <w:pPr>
              <w:rPr>
                <w:rFonts w:ascii="Arial" w:eastAsia="Calibri" w:hAnsi="Arial" w:cs="Arial"/>
                <w:color w:val="000000"/>
                <w:sz w:val="22"/>
                <w:szCs w:val="22"/>
              </w:rPr>
            </w:pPr>
          </w:p>
          <w:p w14:paraId="4F461B88" w14:textId="77777777" w:rsidR="00C93BE7" w:rsidRDefault="00C93BE7" w:rsidP="00895DAF">
            <w:pPr>
              <w:rPr>
                <w:rFonts w:ascii="Arial" w:eastAsia="Calibri" w:hAnsi="Arial" w:cs="Arial"/>
                <w:color w:val="000000"/>
                <w:sz w:val="22"/>
                <w:szCs w:val="22"/>
              </w:rPr>
            </w:pPr>
          </w:p>
          <w:p w14:paraId="08DC7076" w14:textId="77777777" w:rsidR="00C93BE7" w:rsidRDefault="00C93BE7" w:rsidP="00895DAF">
            <w:pPr>
              <w:rPr>
                <w:rFonts w:ascii="Arial" w:eastAsia="Calibri" w:hAnsi="Arial" w:cs="Arial"/>
                <w:color w:val="000000"/>
                <w:sz w:val="22"/>
                <w:szCs w:val="22"/>
              </w:rPr>
            </w:pPr>
          </w:p>
          <w:p w14:paraId="3AB5D42D" w14:textId="77777777" w:rsidR="00C93BE7" w:rsidRDefault="00C93BE7" w:rsidP="00895DAF">
            <w:pPr>
              <w:rPr>
                <w:rFonts w:ascii="Arial" w:eastAsia="Calibri" w:hAnsi="Arial" w:cs="Arial"/>
                <w:color w:val="000000"/>
                <w:sz w:val="22"/>
                <w:szCs w:val="22"/>
              </w:rPr>
            </w:pPr>
          </w:p>
          <w:p w14:paraId="5C7CA9EF" w14:textId="77777777" w:rsidR="00C93BE7" w:rsidRDefault="00C93BE7" w:rsidP="00895DAF">
            <w:pPr>
              <w:rPr>
                <w:rFonts w:ascii="Arial" w:eastAsia="Calibri" w:hAnsi="Arial" w:cs="Arial"/>
                <w:color w:val="000000"/>
                <w:sz w:val="22"/>
                <w:szCs w:val="22"/>
              </w:rPr>
            </w:pPr>
          </w:p>
          <w:p w14:paraId="6056EF1B" w14:textId="6C999F2E" w:rsidR="00C93BE7" w:rsidRPr="00084A3F" w:rsidRDefault="00C93BE7" w:rsidP="00895DAF">
            <w:pPr>
              <w:rPr>
                <w:rFonts w:ascii="Arial" w:eastAsia="Calibri" w:hAnsi="Arial" w:cs="Arial"/>
                <w:color w:val="000000"/>
                <w:sz w:val="22"/>
                <w:szCs w:val="22"/>
              </w:rPr>
            </w:pPr>
          </w:p>
        </w:tc>
      </w:tr>
    </w:tbl>
    <w:p w14:paraId="6056EF1D" w14:textId="77777777" w:rsidR="00C76D0B" w:rsidRPr="00C94B4A" w:rsidRDefault="00C76D0B" w:rsidP="00BA1570">
      <w:pPr>
        <w:numPr>
          <w:ilvl w:val="0"/>
          <w:numId w:val="13"/>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6056EF1F" w14:textId="77777777" w:rsidTr="009F1FD2">
        <w:trPr>
          <w:trHeight w:val="1440"/>
        </w:trPr>
        <w:tc>
          <w:tcPr>
            <w:tcW w:w="9576" w:type="dxa"/>
            <w:shd w:val="clear" w:color="auto" w:fill="auto"/>
          </w:tcPr>
          <w:p w14:paraId="2A62EABA" w14:textId="77777777" w:rsidR="004400C4" w:rsidRDefault="004400C4" w:rsidP="00895DAF">
            <w:pPr>
              <w:rPr>
                <w:rFonts w:ascii="Arial" w:eastAsia="Calibri" w:hAnsi="Arial" w:cs="Arial"/>
                <w:color w:val="000000"/>
                <w:sz w:val="22"/>
                <w:szCs w:val="22"/>
              </w:rPr>
            </w:pPr>
          </w:p>
          <w:p w14:paraId="679E8A44" w14:textId="77777777" w:rsidR="00C93BE7" w:rsidRDefault="00C93BE7" w:rsidP="00895DAF">
            <w:pPr>
              <w:rPr>
                <w:rFonts w:ascii="Arial" w:eastAsia="Calibri" w:hAnsi="Arial" w:cs="Arial"/>
                <w:color w:val="000000"/>
                <w:sz w:val="22"/>
                <w:szCs w:val="22"/>
              </w:rPr>
            </w:pPr>
          </w:p>
          <w:p w14:paraId="3C445790" w14:textId="77777777" w:rsidR="00C93BE7" w:rsidRDefault="00C93BE7" w:rsidP="00895DAF">
            <w:pPr>
              <w:rPr>
                <w:rFonts w:ascii="Arial" w:eastAsia="Calibri" w:hAnsi="Arial" w:cs="Arial"/>
                <w:color w:val="000000"/>
                <w:sz w:val="22"/>
                <w:szCs w:val="22"/>
              </w:rPr>
            </w:pPr>
          </w:p>
          <w:p w14:paraId="42D462F1" w14:textId="77777777" w:rsidR="00C93BE7" w:rsidRDefault="00C93BE7" w:rsidP="00895DAF">
            <w:pPr>
              <w:rPr>
                <w:rFonts w:ascii="Arial" w:eastAsia="Calibri" w:hAnsi="Arial" w:cs="Arial"/>
                <w:color w:val="000000"/>
                <w:sz w:val="22"/>
                <w:szCs w:val="22"/>
              </w:rPr>
            </w:pPr>
          </w:p>
          <w:p w14:paraId="2445B405" w14:textId="77777777" w:rsidR="00C93BE7" w:rsidRDefault="00C93BE7" w:rsidP="00895DAF">
            <w:pPr>
              <w:rPr>
                <w:rFonts w:ascii="Arial" w:eastAsia="Calibri" w:hAnsi="Arial" w:cs="Arial"/>
                <w:color w:val="000000"/>
                <w:sz w:val="22"/>
                <w:szCs w:val="22"/>
              </w:rPr>
            </w:pPr>
          </w:p>
          <w:p w14:paraId="6056EF1E" w14:textId="68E4956F" w:rsidR="00C93BE7" w:rsidRPr="00084A3F" w:rsidRDefault="00C93BE7" w:rsidP="00895DAF">
            <w:pPr>
              <w:rPr>
                <w:rFonts w:ascii="Arial" w:eastAsia="Calibri" w:hAnsi="Arial" w:cs="Arial"/>
                <w:color w:val="000000"/>
                <w:sz w:val="22"/>
                <w:szCs w:val="22"/>
              </w:rPr>
            </w:pPr>
          </w:p>
        </w:tc>
      </w:tr>
    </w:tbl>
    <w:p w14:paraId="6056EF20" w14:textId="77777777" w:rsidR="00C76D0B" w:rsidRPr="00C94B4A" w:rsidRDefault="00C76D0B" w:rsidP="00BA1570">
      <w:pPr>
        <w:numPr>
          <w:ilvl w:val="0"/>
          <w:numId w:val="13"/>
        </w:numPr>
        <w:spacing w:before="240"/>
        <w:rPr>
          <w:rFonts w:ascii="Arial" w:hAnsi="Arial" w:cs="Arial"/>
          <w:color w:val="000000"/>
          <w:sz w:val="22"/>
          <w:szCs w:val="22"/>
        </w:rPr>
      </w:pPr>
      <w:r w:rsidRPr="00C94B4A">
        <w:rPr>
          <w:rFonts w:ascii="Arial" w:hAnsi="Arial" w:cs="Arial"/>
          <w:color w:val="000000"/>
          <w:sz w:val="22"/>
          <w:szCs w:val="22"/>
        </w:rPr>
        <w:lastRenderedPageBreak/>
        <w:t xml:space="preserve">Are the credentials of the training/certification official in accordance with specification requirements?  </w:t>
      </w:r>
      <w:r w:rsidRPr="00C94B4A">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6056EF22" w14:textId="77777777" w:rsidTr="009F1FD2">
        <w:trPr>
          <w:trHeight w:val="1440"/>
        </w:trPr>
        <w:tc>
          <w:tcPr>
            <w:tcW w:w="9576" w:type="dxa"/>
            <w:shd w:val="clear" w:color="auto" w:fill="auto"/>
          </w:tcPr>
          <w:p w14:paraId="6056EF21" w14:textId="77777777" w:rsidR="004400C4" w:rsidRPr="00084A3F" w:rsidRDefault="004400C4" w:rsidP="00895DAF">
            <w:pPr>
              <w:rPr>
                <w:rFonts w:ascii="Arial" w:eastAsia="Calibri" w:hAnsi="Arial" w:cs="Arial"/>
                <w:color w:val="000000"/>
                <w:sz w:val="22"/>
                <w:szCs w:val="22"/>
              </w:rPr>
            </w:pPr>
          </w:p>
        </w:tc>
      </w:tr>
    </w:tbl>
    <w:p w14:paraId="6056EF23" w14:textId="77777777" w:rsidR="00C76D0B" w:rsidRPr="00C94B4A" w:rsidRDefault="00C76D0B" w:rsidP="00BA1570">
      <w:pPr>
        <w:numPr>
          <w:ilvl w:val="0"/>
          <w:numId w:val="13"/>
        </w:numPr>
        <w:spacing w:before="240"/>
        <w:ind w:left="1094" w:hanging="374"/>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14:paraId="6056EF25" w14:textId="77777777" w:rsidTr="009F1FD2">
        <w:trPr>
          <w:trHeight w:val="1440"/>
        </w:trPr>
        <w:tc>
          <w:tcPr>
            <w:tcW w:w="9576" w:type="dxa"/>
            <w:shd w:val="clear" w:color="auto" w:fill="auto"/>
          </w:tcPr>
          <w:p w14:paraId="6056EF24" w14:textId="77777777" w:rsidR="004400C4" w:rsidRPr="00084A3F" w:rsidRDefault="004400C4" w:rsidP="00895DAF">
            <w:pPr>
              <w:rPr>
                <w:rFonts w:ascii="Arial" w:eastAsia="Calibri" w:hAnsi="Arial" w:cs="Arial"/>
                <w:color w:val="000000"/>
                <w:sz w:val="22"/>
                <w:szCs w:val="22"/>
              </w:rPr>
            </w:pPr>
          </w:p>
        </w:tc>
      </w:tr>
    </w:tbl>
    <w:p w14:paraId="6056EF26" w14:textId="77777777" w:rsidR="009F1FD2" w:rsidRDefault="009F1FD2">
      <w:pPr>
        <w:rPr>
          <w:rFonts w:ascii="Arial" w:hAnsi="Arial" w:cs="Arial"/>
          <w:b/>
          <w:color w:val="000000"/>
          <w:sz w:val="22"/>
          <w:szCs w:val="22"/>
        </w:rPr>
      </w:pPr>
      <w:r>
        <w:rPr>
          <w:rFonts w:ascii="Arial" w:hAnsi="Arial" w:cs="Arial"/>
          <w:b/>
          <w:color w:val="000000"/>
          <w:sz w:val="22"/>
          <w:szCs w:val="22"/>
        </w:rPr>
        <w:br w:type="page"/>
      </w:r>
    </w:p>
    <w:p w14:paraId="6056EF27" w14:textId="77777777" w:rsidR="00E17C81" w:rsidRPr="00C94B4A" w:rsidRDefault="00C94B4A" w:rsidP="004C7E6C">
      <w:pPr>
        <w:rPr>
          <w:rFonts w:ascii="Arial" w:hAnsi="Arial" w:cs="Arial"/>
          <w:color w:val="000000"/>
          <w:sz w:val="22"/>
          <w:szCs w:val="22"/>
        </w:rPr>
      </w:pPr>
      <w:r>
        <w:rPr>
          <w:rFonts w:ascii="Arial" w:hAnsi="Arial" w:cs="Arial"/>
          <w:b/>
          <w:color w:val="000000"/>
          <w:sz w:val="22"/>
          <w:szCs w:val="22"/>
        </w:rPr>
        <w:lastRenderedPageBreak/>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14:paraId="6056EF28" w14:textId="77777777" w:rsidR="00CC473B" w:rsidRPr="00C94B4A" w:rsidRDefault="00B740BF" w:rsidP="009F1FD2">
      <w:pPr>
        <w:numPr>
          <w:ilvl w:val="0"/>
          <w:numId w:val="15"/>
        </w:numPr>
        <w:spacing w:before="240"/>
        <w:ind w:left="1094" w:hanging="374"/>
        <w:rPr>
          <w:rFonts w:ascii="Arial" w:hAnsi="Arial" w:cs="Arial"/>
          <w:color w:val="000000"/>
          <w:sz w:val="22"/>
          <w:szCs w:val="22"/>
        </w:rPr>
      </w:pPr>
      <w:r>
        <w:rPr>
          <w:rFonts w:ascii="Arial" w:hAnsi="Arial"/>
          <w:color w:val="000000"/>
          <w:sz w:val="22"/>
        </w:rPr>
        <w:t>For Level I material, is the product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056EF2A" w14:textId="77777777" w:rsidTr="006776FA">
        <w:trPr>
          <w:trHeight w:val="1440"/>
        </w:trPr>
        <w:tc>
          <w:tcPr>
            <w:tcW w:w="9576" w:type="dxa"/>
            <w:shd w:val="clear" w:color="auto" w:fill="auto"/>
          </w:tcPr>
          <w:p w14:paraId="6056EF29" w14:textId="77777777" w:rsidR="006E47F9" w:rsidRPr="00084A3F" w:rsidRDefault="006E47F9" w:rsidP="00620AE2">
            <w:pPr>
              <w:rPr>
                <w:rFonts w:ascii="Arial" w:eastAsia="Calibri" w:hAnsi="Arial" w:cs="Arial"/>
                <w:color w:val="000000"/>
                <w:sz w:val="22"/>
                <w:szCs w:val="22"/>
              </w:rPr>
            </w:pPr>
          </w:p>
        </w:tc>
      </w:tr>
    </w:tbl>
    <w:p w14:paraId="6056EF2B" w14:textId="77777777" w:rsidR="00CC473B" w:rsidRPr="00C94B4A" w:rsidRDefault="00B14DB6"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Are certifications for raw materials used in the process reviewed for acceptance and maintained on file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056EF2D" w14:textId="77777777" w:rsidTr="006776FA">
        <w:trPr>
          <w:trHeight w:val="1440"/>
        </w:trPr>
        <w:tc>
          <w:tcPr>
            <w:tcW w:w="9576" w:type="dxa"/>
            <w:shd w:val="clear" w:color="auto" w:fill="auto"/>
          </w:tcPr>
          <w:p w14:paraId="6056EF2C" w14:textId="77777777" w:rsidR="006E47F9" w:rsidRPr="00084A3F" w:rsidRDefault="006E47F9" w:rsidP="00620AE2">
            <w:pPr>
              <w:rPr>
                <w:rFonts w:ascii="Arial" w:eastAsia="Calibri" w:hAnsi="Arial" w:cs="Arial"/>
                <w:color w:val="000000"/>
                <w:sz w:val="22"/>
                <w:szCs w:val="22"/>
              </w:rPr>
            </w:pPr>
          </w:p>
        </w:tc>
      </w:tr>
    </w:tbl>
    <w:p w14:paraId="6056EF2E" w14:textId="77777777" w:rsidR="00CC473B" w:rsidRPr="00C94B4A" w:rsidRDefault="00B14DB6"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 xml:space="preserve">Do the raw materials comply with contract/specification and/or supplier-imposed technical requirements, including the prohibition of reclaimed material as may be required?  </w:t>
      </w:r>
      <w:r>
        <w:rPr>
          <w:rFonts w:ascii="Arial" w:hAnsi="Arial"/>
          <w:b/>
          <w:bCs/>
          <w:i/>
          <w:iCs/>
          <w:color w:val="000000"/>
          <w:sz w:val="22"/>
        </w:rPr>
        <w:t>What were the materials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056EF30" w14:textId="77777777" w:rsidTr="00A119D7">
        <w:trPr>
          <w:trHeight w:val="1440"/>
        </w:trPr>
        <w:tc>
          <w:tcPr>
            <w:tcW w:w="9576" w:type="dxa"/>
            <w:shd w:val="clear" w:color="auto" w:fill="auto"/>
          </w:tcPr>
          <w:p w14:paraId="6056EF2F" w14:textId="77777777" w:rsidR="006E47F9" w:rsidRPr="00084A3F" w:rsidRDefault="006E47F9" w:rsidP="00620AE2">
            <w:pPr>
              <w:rPr>
                <w:rFonts w:ascii="Arial" w:eastAsia="Calibri" w:hAnsi="Arial" w:cs="Arial"/>
                <w:color w:val="000000"/>
                <w:sz w:val="22"/>
                <w:szCs w:val="22"/>
              </w:rPr>
            </w:pPr>
          </w:p>
        </w:tc>
      </w:tr>
    </w:tbl>
    <w:p w14:paraId="6056EF31" w14:textId="77777777" w:rsidR="00CC473B" w:rsidRPr="00C94B4A" w:rsidRDefault="00B14DB6"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Are there controls to ensure conforming material is consistently used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056EF33" w14:textId="77777777" w:rsidTr="00A119D7">
        <w:trPr>
          <w:trHeight w:val="1440"/>
        </w:trPr>
        <w:tc>
          <w:tcPr>
            <w:tcW w:w="9576" w:type="dxa"/>
            <w:shd w:val="clear" w:color="auto" w:fill="auto"/>
          </w:tcPr>
          <w:p w14:paraId="6056EF32" w14:textId="77777777" w:rsidR="006E47F9" w:rsidRPr="00084A3F" w:rsidRDefault="006E47F9" w:rsidP="00620AE2">
            <w:pPr>
              <w:rPr>
                <w:rFonts w:ascii="Arial" w:eastAsia="Calibri" w:hAnsi="Arial" w:cs="Arial"/>
                <w:color w:val="000000"/>
                <w:sz w:val="22"/>
                <w:szCs w:val="22"/>
              </w:rPr>
            </w:pPr>
          </w:p>
        </w:tc>
      </w:tr>
    </w:tbl>
    <w:p w14:paraId="6056EF34" w14:textId="77777777" w:rsidR="00D97592" w:rsidRPr="00C94B4A" w:rsidRDefault="00072BBD" w:rsidP="00A119D7">
      <w:pPr>
        <w:pStyle w:val="Style1"/>
        <w:numPr>
          <w:ilvl w:val="0"/>
          <w:numId w:val="15"/>
        </w:numPr>
        <w:tabs>
          <w:tab w:val="left" w:pos="315"/>
        </w:tabs>
        <w:spacing w:before="240"/>
        <w:ind w:left="1094" w:hanging="374"/>
        <w:rPr>
          <w:rFonts w:ascii="Arial" w:hAnsi="Arial" w:cs="Arial"/>
          <w:sz w:val="22"/>
          <w:szCs w:val="22"/>
        </w:rPr>
      </w:pPr>
      <w:r>
        <w:rPr>
          <w:rFonts w:ascii="Arial" w:hAnsi="Arial"/>
          <w:color w:val="000000"/>
          <w:sz w:val="22"/>
        </w:rPr>
        <w:t xml:space="preserve">Was the material's integrity compromised by further processes and/or practices?  </w:t>
      </w:r>
      <w:r>
        <w:rPr>
          <w:rFonts w:ascii="Arial" w:hAnsi="Arial"/>
          <w:b/>
          <w:bCs/>
          <w:i/>
          <w:iCs/>
          <w:color w:val="000000"/>
          <w:sz w:val="22"/>
        </w:rPr>
        <w:t>If so, 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14:paraId="6056EF36" w14:textId="77777777" w:rsidTr="006776FA">
        <w:trPr>
          <w:trHeight w:val="1440"/>
        </w:trPr>
        <w:tc>
          <w:tcPr>
            <w:tcW w:w="9576" w:type="dxa"/>
            <w:shd w:val="clear" w:color="auto" w:fill="auto"/>
          </w:tcPr>
          <w:p w14:paraId="6056EF35" w14:textId="77777777" w:rsidR="006E47F9" w:rsidRPr="00084A3F" w:rsidRDefault="006E47F9" w:rsidP="00620AE2">
            <w:pPr>
              <w:rPr>
                <w:rFonts w:ascii="Arial" w:eastAsia="Calibri" w:hAnsi="Arial" w:cs="Arial"/>
                <w:color w:val="000000"/>
                <w:sz w:val="22"/>
                <w:szCs w:val="22"/>
              </w:rPr>
            </w:pPr>
          </w:p>
        </w:tc>
      </w:tr>
    </w:tbl>
    <w:p w14:paraId="6056EF37" w14:textId="77777777" w:rsidR="003A1725" w:rsidRDefault="003A1725">
      <w:pPr>
        <w:rPr>
          <w:rFonts w:ascii="Arial" w:hAnsi="Arial" w:cs="Arial"/>
          <w:sz w:val="22"/>
          <w:szCs w:val="22"/>
        </w:rPr>
      </w:pPr>
      <w:r>
        <w:rPr>
          <w:rFonts w:ascii="Arial" w:hAnsi="Arial" w:cs="Arial"/>
          <w:sz w:val="22"/>
          <w:szCs w:val="22"/>
        </w:rPr>
        <w:br w:type="page"/>
      </w:r>
    </w:p>
    <w:p w14:paraId="6056EF38" w14:textId="77777777" w:rsidR="00E17C81" w:rsidRPr="003D468C" w:rsidRDefault="00B67E82" w:rsidP="003D468C">
      <w:pPr>
        <w:rPr>
          <w:rFonts w:ascii="Arial" w:hAnsi="Arial" w:cs="Arial"/>
          <w:sz w:val="22"/>
          <w:szCs w:val="22"/>
        </w:rPr>
      </w:pPr>
      <w:r>
        <w:rPr>
          <w:rFonts w:ascii="Arial" w:hAnsi="Arial" w:cs="Arial"/>
          <w:b/>
          <w:color w:val="000000"/>
          <w:sz w:val="22"/>
          <w:szCs w:val="22"/>
        </w:rPr>
        <w:lastRenderedPageBreak/>
        <w:t>C</w:t>
      </w:r>
      <w:r w:rsidR="00E15742" w:rsidRPr="00B67E82">
        <w:rPr>
          <w:rFonts w:ascii="Arial" w:hAnsi="Arial" w:cs="Arial"/>
          <w:b/>
          <w:color w:val="000000"/>
          <w:sz w:val="22"/>
          <w:szCs w:val="22"/>
        </w:rPr>
        <w:t xml:space="preserve">. </w:t>
      </w:r>
      <w:r w:rsidR="00084A3F">
        <w:rPr>
          <w:rFonts w:ascii="Arial" w:hAnsi="Arial" w:cs="Arial"/>
          <w:b/>
          <w:color w:val="000000"/>
          <w:sz w:val="22"/>
          <w:szCs w:val="22"/>
          <w:u w:val="single"/>
        </w:rPr>
        <w:t>MACHINERY</w:t>
      </w:r>
      <w:r w:rsidR="00E17C81" w:rsidRPr="00B67E82">
        <w:rPr>
          <w:rFonts w:ascii="Arial" w:hAnsi="Arial" w:cs="Arial"/>
          <w:color w:val="000000"/>
          <w:sz w:val="22"/>
          <w:szCs w:val="22"/>
        </w:rPr>
        <w:t>:</w:t>
      </w:r>
    </w:p>
    <w:p w14:paraId="6056EF39" w14:textId="77777777" w:rsidR="0088426F" w:rsidRPr="003C7039" w:rsidRDefault="002118D2" w:rsidP="0059762C">
      <w:pPr>
        <w:pStyle w:val="ListParagraph"/>
        <w:numPr>
          <w:ilvl w:val="0"/>
          <w:numId w:val="21"/>
        </w:numPr>
        <w:spacing w:before="240" w:after="0"/>
        <w:ind w:left="1094" w:hanging="374"/>
        <w:rPr>
          <w:rFonts w:ascii="Arial" w:hAnsi="Arial" w:cs="Arial"/>
        </w:rPr>
      </w:pPr>
      <w:r w:rsidRPr="002118D2">
        <w:rPr>
          <w:rFonts w:ascii="Arial" w:hAnsi="Arial"/>
        </w:rPr>
        <w:t xml:space="preserve">Is </w:t>
      </w:r>
      <w:r w:rsidRPr="002118D2">
        <w:rPr>
          <w:rFonts w:ascii="Arial" w:hAnsi="Arial"/>
          <w:b/>
        </w:rPr>
        <w:t xml:space="preserve">manufacturing equipment </w:t>
      </w:r>
      <w:r w:rsidRPr="002118D2">
        <w:rPr>
          <w:rFonts w:ascii="Arial" w:hAnsi="Arial"/>
        </w:rPr>
        <w:t>(tooling, fixtures, jigs, temperature controllers, ammeters, voltmeters, etc.) adequate to produce/assess conforming supplies in compliance with contractual specifications and drawing(s)?</w:t>
      </w:r>
      <w:r w:rsidRPr="002118D2">
        <w:rPr>
          <w:rFonts w:ascii="Arial" w:hAnsi="Arial"/>
          <w:i/>
        </w:rPr>
        <w:t xml:space="preserve">  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3B" w14:textId="77777777" w:rsidTr="006776FA">
        <w:trPr>
          <w:trHeight w:val="1440"/>
        </w:trPr>
        <w:tc>
          <w:tcPr>
            <w:tcW w:w="9576" w:type="dxa"/>
            <w:shd w:val="clear" w:color="auto" w:fill="auto"/>
          </w:tcPr>
          <w:p w14:paraId="6056EF3A" w14:textId="77777777" w:rsidR="00BE44E2" w:rsidRPr="00084A3F" w:rsidRDefault="00BE44E2" w:rsidP="00620AE2">
            <w:pPr>
              <w:rPr>
                <w:rFonts w:ascii="Arial" w:eastAsia="Calibri" w:hAnsi="Arial" w:cs="Arial"/>
                <w:color w:val="000000"/>
                <w:sz w:val="22"/>
                <w:szCs w:val="22"/>
              </w:rPr>
            </w:pPr>
          </w:p>
        </w:tc>
      </w:tr>
    </w:tbl>
    <w:p w14:paraId="6056EF3C" w14:textId="77777777" w:rsidR="0088426F" w:rsidRPr="0059762C" w:rsidRDefault="002118D2" w:rsidP="006776FA">
      <w:pPr>
        <w:pStyle w:val="BodyText2"/>
        <w:numPr>
          <w:ilvl w:val="0"/>
          <w:numId w:val="21"/>
        </w:numPr>
        <w:spacing w:before="240" w:line="276" w:lineRule="auto"/>
        <w:ind w:left="1094" w:hanging="374"/>
        <w:contextualSpacing/>
        <w:rPr>
          <w:rFonts w:ascii="Arial" w:hAnsi="Arial" w:cs="Arial"/>
          <w:szCs w:val="22"/>
        </w:rPr>
      </w:pPr>
      <w:r w:rsidRPr="002118D2">
        <w:rPr>
          <w:rFonts w:ascii="Arial" w:hAnsi="Arial"/>
        </w:rPr>
        <w:t xml:space="preserve">Is </w:t>
      </w:r>
      <w:r w:rsidRPr="002118D2">
        <w:rPr>
          <w:rFonts w:ascii="Arial" w:hAnsi="Arial"/>
          <w:b/>
        </w:rPr>
        <w:t>inspection and testing equipment</w:t>
      </w:r>
      <w:r w:rsidRPr="002118D2">
        <w:rPr>
          <w:rFonts w:ascii="Arial" w:hAnsi="Arial"/>
        </w:rPr>
        <w:t xml:space="preserve"> of the required adequacy, accuracy, precision, and range to assure supplies produced comply with specifications and drawings?  </w:t>
      </w:r>
      <w:r w:rsidRPr="002118D2">
        <w:rPr>
          <w:rFonts w:ascii="Arial" w:hAnsi="Arial"/>
          <w:i/>
        </w:rPr>
        <w:t>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3E" w14:textId="77777777" w:rsidTr="006776FA">
        <w:trPr>
          <w:trHeight w:val="1440"/>
        </w:trPr>
        <w:tc>
          <w:tcPr>
            <w:tcW w:w="9576" w:type="dxa"/>
            <w:shd w:val="clear" w:color="auto" w:fill="auto"/>
          </w:tcPr>
          <w:p w14:paraId="6056EF3D" w14:textId="77777777" w:rsidR="00BE44E2" w:rsidRPr="00084A3F" w:rsidRDefault="00BE44E2" w:rsidP="00620AE2">
            <w:pPr>
              <w:rPr>
                <w:rFonts w:ascii="Arial" w:eastAsia="Calibri" w:hAnsi="Arial" w:cs="Arial"/>
                <w:color w:val="000000"/>
                <w:sz w:val="22"/>
                <w:szCs w:val="22"/>
              </w:rPr>
            </w:pPr>
          </w:p>
        </w:tc>
      </w:tr>
    </w:tbl>
    <w:p w14:paraId="6056EF3F" w14:textId="77777777" w:rsidR="00DB4DF6" w:rsidRPr="003C7039" w:rsidRDefault="00D861F2" w:rsidP="00DB4DF6">
      <w:pPr>
        <w:pStyle w:val="ListParagraph"/>
        <w:numPr>
          <w:ilvl w:val="0"/>
          <w:numId w:val="21"/>
        </w:numPr>
        <w:spacing w:before="240" w:after="0"/>
        <w:rPr>
          <w:rFonts w:ascii="Arial" w:hAnsi="Arial" w:cs="Arial"/>
          <w:color w:val="000000"/>
        </w:rPr>
      </w:pPr>
      <w:r>
        <w:rPr>
          <w:rFonts w:ascii="Arial" w:hAnsi="Arial"/>
        </w:rPr>
        <w:t>Are calibrated tools used in the inspection and test process current, adequate and traceable to certifications?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B4DF6" w:rsidRPr="00C94B4A" w14:paraId="6056EF41" w14:textId="77777777" w:rsidTr="009C6506">
        <w:trPr>
          <w:trHeight w:val="1440"/>
        </w:trPr>
        <w:tc>
          <w:tcPr>
            <w:tcW w:w="9576" w:type="dxa"/>
            <w:shd w:val="clear" w:color="auto" w:fill="auto"/>
          </w:tcPr>
          <w:p w14:paraId="6056EF40" w14:textId="77777777" w:rsidR="00DB4DF6" w:rsidRPr="00084A3F" w:rsidRDefault="00DB4DF6" w:rsidP="009C6506">
            <w:pPr>
              <w:rPr>
                <w:rFonts w:ascii="Arial" w:eastAsia="Calibri" w:hAnsi="Arial" w:cs="Arial"/>
                <w:color w:val="000000"/>
                <w:sz w:val="22"/>
                <w:szCs w:val="22"/>
              </w:rPr>
            </w:pPr>
          </w:p>
        </w:tc>
      </w:tr>
    </w:tbl>
    <w:p w14:paraId="6056EF42" w14:textId="77777777" w:rsidR="00984589" w:rsidRPr="003C7039" w:rsidRDefault="00717224" w:rsidP="00984589">
      <w:pPr>
        <w:pStyle w:val="ListParagraph"/>
        <w:numPr>
          <w:ilvl w:val="0"/>
          <w:numId w:val="21"/>
        </w:numPr>
        <w:spacing w:before="240" w:after="0"/>
        <w:rPr>
          <w:rFonts w:ascii="Arial" w:hAnsi="Arial" w:cs="Arial"/>
          <w:color w:val="000000"/>
        </w:rPr>
      </w:pPr>
      <w:r w:rsidRPr="003C7039">
        <w:rPr>
          <w:rFonts w:ascii="Arial" w:hAnsi="Arial" w:cs="Arial"/>
          <w:color w:val="000000"/>
        </w:rPr>
        <w:t>Does equipment (to include fixtures, jigs, and software [ATE]), requiring qualification or certification approval, have contractual approval for use?</w:t>
      </w:r>
      <w:r>
        <w:rPr>
          <w:rFonts w:ascii="Arial" w:hAnsi="Arial" w:cs="Arial"/>
          <w:color w:val="000000"/>
        </w:rPr>
        <w:t xml:space="preserve"> </w:t>
      </w:r>
      <w:r w:rsidRPr="009536FA">
        <w:rPr>
          <w:rFonts w:ascii="Arial" w:hAnsi="Arial" w:cs="Arial"/>
          <w:i/>
          <w:color w:val="000000"/>
        </w:rPr>
        <w:t>For software, was the correct software in use?</w:t>
      </w:r>
      <w:r w:rsidRPr="009536FA">
        <w:rPr>
          <w:rFonts w:ascii="Arial" w:hAnsi="Arial" w:cs="Arial"/>
          <w:bCs/>
          <w:i/>
          <w:iCs/>
        </w:rPr>
        <w:t xml:space="preserve"> What program(s) and revision level(s)/date(s) was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84589" w:rsidRPr="00C94B4A" w14:paraId="6056EF44" w14:textId="77777777" w:rsidTr="009C6506">
        <w:trPr>
          <w:trHeight w:val="1440"/>
        </w:trPr>
        <w:tc>
          <w:tcPr>
            <w:tcW w:w="9576" w:type="dxa"/>
            <w:shd w:val="clear" w:color="auto" w:fill="auto"/>
          </w:tcPr>
          <w:p w14:paraId="6056EF43" w14:textId="77777777" w:rsidR="00984589" w:rsidRPr="00084A3F" w:rsidRDefault="00984589" w:rsidP="009C6506">
            <w:pPr>
              <w:rPr>
                <w:rFonts w:ascii="Arial" w:eastAsia="Calibri" w:hAnsi="Arial" w:cs="Arial"/>
                <w:color w:val="000000"/>
                <w:sz w:val="22"/>
                <w:szCs w:val="22"/>
              </w:rPr>
            </w:pPr>
          </w:p>
        </w:tc>
      </w:tr>
    </w:tbl>
    <w:p w14:paraId="6056EF45" w14:textId="77777777" w:rsidR="00084A3F" w:rsidRDefault="00084A3F">
      <w:pPr>
        <w:rPr>
          <w:rFonts w:ascii="Arial" w:eastAsia="Calibri" w:hAnsi="Arial"/>
          <w:sz w:val="22"/>
          <w:szCs w:val="22"/>
        </w:rPr>
      </w:pPr>
      <w:r>
        <w:rPr>
          <w:rFonts w:ascii="Arial" w:hAnsi="Arial"/>
        </w:rPr>
        <w:br w:type="page"/>
      </w:r>
    </w:p>
    <w:p w14:paraId="6056EF46" w14:textId="77777777" w:rsidR="0088426F" w:rsidRPr="003C7039" w:rsidRDefault="0088426F" w:rsidP="00984589">
      <w:pPr>
        <w:pStyle w:val="ListParagraph"/>
        <w:numPr>
          <w:ilvl w:val="0"/>
          <w:numId w:val="21"/>
        </w:numPr>
        <w:spacing w:before="240" w:after="0"/>
        <w:rPr>
          <w:rFonts w:ascii="Arial" w:hAnsi="Arial" w:cs="Arial"/>
          <w:color w:val="000000"/>
        </w:rPr>
      </w:pPr>
      <w:r w:rsidRPr="003C7039">
        <w:rPr>
          <w:rFonts w:ascii="Arial" w:hAnsi="Arial" w:cs="Arial"/>
          <w:color w:val="000000"/>
        </w:rPr>
        <w:lastRenderedPageBreak/>
        <w:t>Is Government owned</w:t>
      </w:r>
      <w:r w:rsidR="009536FA">
        <w:rPr>
          <w:rFonts w:ascii="Arial" w:hAnsi="Arial" w:cs="Arial"/>
          <w:color w:val="000000"/>
        </w:rPr>
        <w:t xml:space="preserve"> equipment adequately protected</w:t>
      </w:r>
      <w:r w:rsidRPr="003C7039">
        <w:rPr>
          <w:rFonts w:ascii="Arial" w:hAnsi="Arial" w:cs="Arial"/>
          <w:color w:val="000000"/>
        </w:rPr>
        <w:t>/maintained in accordance with a documented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48" w14:textId="77777777" w:rsidTr="00313FA2">
        <w:trPr>
          <w:trHeight w:val="1440"/>
        </w:trPr>
        <w:tc>
          <w:tcPr>
            <w:tcW w:w="9576" w:type="dxa"/>
            <w:shd w:val="clear" w:color="auto" w:fill="auto"/>
          </w:tcPr>
          <w:p w14:paraId="6056EF47" w14:textId="77777777" w:rsidR="00BE44E2" w:rsidRPr="00084A3F" w:rsidRDefault="00BE44E2" w:rsidP="00620AE2">
            <w:pPr>
              <w:rPr>
                <w:rFonts w:ascii="Arial" w:eastAsia="Calibri" w:hAnsi="Arial" w:cs="Arial"/>
                <w:color w:val="000000"/>
                <w:sz w:val="22"/>
                <w:szCs w:val="22"/>
              </w:rPr>
            </w:pPr>
          </w:p>
        </w:tc>
      </w:tr>
    </w:tbl>
    <w:p w14:paraId="6056EF49" w14:textId="77777777" w:rsidR="003D6CEF" w:rsidRPr="003C7039" w:rsidRDefault="008E755B" w:rsidP="00607B36">
      <w:pPr>
        <w:pStyle w:val="ListParagraph"/>
        <w:numPr>
          <w:ilvl w:val="0"/>
          <w:numId w:val="21"/>
        </w:numPr>
        <w:spacing w:before="240" w:after="0"/>
        <w:rPr>
          <w:rFonts w:ascii="Arial" w:hAnsi="Arial" w:cs="Arial"/>
          <w:color w:val="000000"/>
        </w:rPr>
      </w:pPr>
      <w:r>
        <w:rPr>
          <w:rFonts w:ascii="Arial" w:hAnsi="Arial"/>
        </w:rPr>
        <w:t>Are wiping and cleaning cloths for parts checked for grease, oil, etc., of the proper authorized and/or specified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D6CEF" w:rsidRPr="00C94B4A" w14:paraId="6056EF4B" w14:textId="77777777" w:rsidTr="00C50C97">
        <w:trPr>
          <w:trHeight w:val="1440"/>
        </w:trPr>
        <w:tc>
          <w:tcPr>
            <w:tcW w:w="9576" w:type="dxa"/>
            <w:shd w:val="clear" w:color="auto" w:fill="auto"/>
          </w:tcPr>
          <w:p w14:paraId="6056EF4A" w14:textId="77777777" w:rsidR="003D6CEF" w:rsidRPr="00084A3F" w:rsidRDefault="003D6CEF" w:rsidP="00C50C97">
            <w:pPr>
              <w:rPr>
                <w:rFonts w:ascii="Arial" w:eastAsia="Calibri" w:hAnsi="Arial" w:cs="Arial"/>
                <w:color w:val="000000"/>
                <w:sz w:val="22"/>
                <w:szCs w:val="22"/>
              </w:rPr>
            </w:pPr>
          </w:p>
        </w:tc>
      </w:tr>
    </w:tbl>
    <w:p w14:paraId="6056EF4C" w14:textId="77777777"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14:paraId="6056EF4D" w14:textId="77777777" w:rsidR="00531DE1" w:rsidRPr="000767AB" w:rsidRDefault="000767AB" w:rsidP="00A119D7">
      <w:pPr>
        <w:pStyle w:val="Style1"/>
        <w:numPr>
          <w:ilvl w:val="0"/>
          <w:numId w:val="11"/>
        </w:numPr>
        <w:tabs>
          <w:tab w:val="left" w:pos="315"/>
        </w:tabs>
        <w:spacing w:before="240"/>
        <w:rPr>
          <w:rFonts w:ascii="Arial" w:hAnsi="Arial" w:cs="Arial"/>
          <w:b/>
          <w:i/>
          <w:sz w:val="22"/>
          <w:szCs w:val="22"/>
        </w:rPr>
      </w:pPr>
      <w:r w:rsidRPr="000767AB">
        <w:rPr>
          <w:rFonts w:ascii="Arial" w:hAnsi="Arial"/>
          <w:sz w:val="22"/>
          <w:szCs w:val="22"/>
        </w:rPr>
        <w:t xml:space="preserve">Does the supplier have a documented and established inspection system, and are inspection instructions readily available and utilized by personnel? </w:t>
      </w:r>
      <w:r w:rsidR="002118D2">
        <w:rPr>
          <w:rFonts w:ascii="Arial" w:hAnsi="Arial"/>
          <w:sz w:val="22"/>
          <w:szCs w:val="22"/>
        </w:rPr>
        <w:t xml:space="preserve"> </w:t>
      </w:r>
      <w:r w:rsidRPr="000767AB">
        <w:rPr>
          <w:rFonts w:ascii="Arial" w:hAnsi="Arial"/>
          <w:sz w:val="22"/>
          <w:szCs w:val="22"/>
        </w:rPr>
        <w:t>Record QA/QC Manual Number and Date Approved.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4F" w14:textId="77777777" w:rsidTr="00313FA2">
        <w:trPr>
          <w:trHeight w:val="1440"/>
        </w:trPr>
        <w:tc>
          <w:tcPr>
            <w:tcW w:w="9576" w:type="dxa"/>
            <w:shd w:val="clear" w:color="auto" w:fill="auto"/>
          </w:tcPr>
          <w:p w14:paraId="6056EF4E" w14:textId="77777777" w:rsidR="00BE44E2" w:rsidRPr="00084A3F" w:rsidRDefault="00BE44E2" w:rsidP="00620AE2">
            <w:pPr>
              <w:rPr>
                <w:rFonts w:ascii="Arial" w:eastAsia="Calibri" w:hAnsi="Arial" w:cs="Arial"/>
                <w:color w:val="000000"/>
                <w:sz w:val="22"/>
                <w:szCs w:val="22"/>
              </w:rPr>
            </w:pPr>
          </w:p>
        </w:tc>
      </w:tr>
    </w:tbl>
    <w:p w14:paraId="6056EF50" w14:textId="77777777" w:rsidR="002D4C77" w:rsidRPr="00C94B4A" w:rsidRDefault="00A30016" w:rsidP="00313FA2">
      <w:pPr>
        <w:numPr>
          <w:ilvl w:val="0"/>
          <w:numId w:val="11"/>
        </w:numPr>
        <w:spacing w:before="240"/>
        <w:rPr>
          <w:rFonts w:ascii="Arial" w:hAnsi="Arial" w:cs="Arial"/>
          <w:color w:val="000000"/>
          <w:sz w:val="22"/>
          <w:szCs w:val="22"/>
        </w:rPr>
      </w:pPr>
      <w:r w:rsidRPr="00A8469D">
        <w:rPr>
          <w:rFonts w:ascii="Arial" w:hAnsi="Arial" w:cs="Arial"/>
          <w:sz w:val="22"/>
          <w:szCs w:val="22"/>
        </w:rPr>
        <w:t>Does the supplier inspect or verify that subc</w:t>
      </w:r>
      <w:r>
        <w:rPr>
          <w:rFonts w:ascii="Arial" w:hAnsi="Arial" w:cs="Arial"/>
          <w:sz w:val="22"/>
          <w:szCs w:val="22"/>
        </w:rPr>
        <w:t xml:space="preserve">ontracted </w:t>
      </w:r>
      <w:r w:rsidR="00B81423">
        <w:rPr>
          <w:rFonts w:ascii="Arial" w:hAnsi="Arial" w:cs="Arial"/>
          <w:sz w:val="22"/>
          <w:szCs w:val="22"/>
        </w:rPr>
        <w:t xml:space="preserve">machining operation </w:t>
      </w:r>
      <w:r>
        <w:rPr>
          <w:rFonts w:ascii="Arial" w:hAnsi="Arial" w:cs="Arial"/>
          <w:sz w:val="22"/>
          <w:szCs w:val="22"/>
        </w:rPr>
        <w:t>processes</w:t>
      </w:r>
      <w:r w:rsidR="007B0821">
        <w:rPr>
          <w:rFonts w:ascii="Arial" w:hAnsi="Arial" w:cs="Arial"/>
          <w:sz w:val="22"/>
          <w:szCs w:val="22"/>
        </w:rPr>
        <w:t>, including cleaning procedures, if applicable,</w:t>
      </w:r>
      <w:r>
        <w:rPr>
          <w:rFonts w:ascii="Arial" w:hAnsi="Arial" w:cs="Arial"/>
          <w:sz w:val="22"/>
          <w:szCs w:val="22"/>
        </w:rPr>
        <w:t xml:space="preserve"> are audited, documented and approved for use per contract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52" w14:textId="77777777" w:rsidTr="00313FA2">
        <w:trPr>
          <w:trHeight w:val="1440"/>
        </w:trPr>
        <w:tc>
          <w:tcPr>
            <w:tcW w:w="9576" w:type="dxa"/>
            <w:shd w:val="clear" w:color="auto" w:fill="auto"/>
          </w:tcPr>
          <w:p w14:paraId="6056EF51" w14:textId="77777777" w:rsidR="00BE44E2" w:rsidRPr="00084A3F" w:rsidRDefault="00BE44E2" w:rsidP="00620AE2">
            <w:pPr>
              <w:rPr>
                <w:rFonts w:ascii="Arial" w:eastAsia="Calibri" w:hAnsi="Arial" w:cs="Arial"/>
                <w:color w:val="000000"/>
                <w:sz w:val="22"/>
                <w:szCs w:val="22"/>
              </w:rPr>
            </w:pPr>
          </w:p>
        </w:tc>
      </w:tr>
    </w:tbl>
    <w:p w14:paraId="6056EF53" w14:textId="77777777" w:rsidR="00490A15" w:rsidRPr="00826B9C" w:rsidRDefault="00826B9C" w:rsidP="00313FA2">
      <w:pPr>
        <w:numPr>
          <w:ilvl w:val="0"/>
          <w:numId w:val="11"/>
        </w:numPr>
        <w:spacing w:before="240"/>
        <w:rPr>
          <w:rFonts w:ascii="Arial" w:hAnsi="Arial" w:cs="Arial"/>
          <w:color w:val="000000"/>
          <w:sz w:val="22"/>
          <w:szCs w:val="22"/>
        </w:rPr>
      </w:pPr>
      <w:r w:rsidRPr="00826B9C">
        <w:rPr>
          <w:rFonts w:ascii="Arial" w:hAnsi="Arial"/>
          <w:color w:val="000000"/>
          <w:sz w:val="22"/>
          <w:szCs w:val="22"/>
        </w:rPr>
        <w:t xml:space="preserve">Do the supplier’s procedures </w:t>
      </w:r>
      <w:r>
        <w:rPr>
          <w:rFonts w:ascii="Arial" w:hAnsi="Arial"/>
          <w:color w:val="000000"/>
          <w:sz w:val="22"/>
          <w:szCs w:val="22"/>
        </w:rPr>
        <w:t>state machining operation</w:t>
      </w:r>
      <w:r w:rsidRPr="00826B9C">
        <w:rPr>
          <w:rFonts w:ascii="Arial" w:hAnsi="Arial"/>
          <w:color w:val="000000"/>
          <w:sz w:val="22"/>
          <w:szCs w:val="22"/>
        </w:rPr>
        <w:t xml:space="preserve"> methods and accept/reject criteria, and are they clearly documented and understood by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55" w14:textId="77777777" w:rsidTr="00313FA2">
        <w:trPr>
          <w:trHeight w:val="1440"/>
        </w:trPr>
        <w:tc>
          <w:tcPr>
            <w:tcW w:w="9576" w:type="dxa"/>
            <w:shd w:val="clear" w:color="auto" w:fill="auto"/>
          </w:tcPr>
          <w:p w14:paraId="6056EF54" w14:textId="77777777" w:rsidR="00BE44E2" w:rsidRPr="00084A3F" w:rsidRDefault="00BE44E2" w:rsidP="00620AE2">
            <w:pPr>
              <w:rPr>
                <w:rFonts w:ascii="Arial" w:eastAsia="Calibri" w:hAnsi="Arial" w:cs="Arial"/>
                <w:color w:val="000000"/>
                <w:sz w:val="22"/>
                <w:szCs w:val="22"/>
              </w:rPr>
            </w:pPr>
          </w:p>
        </w:tc>
      </w:tr>
    </w:tbl>
    <w:p w14:paraId="6056EF56" w14:textId="77777777" w:rsidR="002118D2" w:rsidRDefault="002118D2">
      <w:pPr>
        <w:rPr>
          <w:rFonts w:ascii="Arial" w:hAnsi="Arial" w:cs="Arial"/>
          <w:sz w:val="22"/>
          <w:szCs w:val="22"/>
        </w:rPr>
      </w:pPr>
      <w:r>
        <w:rPr>
          <w:rFonts w:ascii="Arial" w:hAnsi="Arial" w:cs="Arial"/>
          <w:sz w:val="22"/>
          <w:szCs w:val="22"/>
        </w:rPr>
        <w:br w:type="page"/>
      </w:r>
    </w:p>
    <w:p w14:paraId="6056EF57" w14:textId="77777777" w:rsidR="00897BB5" w:rsidRPr="000A5189" w:rsidRDefault="000A5189" w:rsidP="00313FA2">
      <w:pPr>
        <w:numPr>
          <w:ilvl w:val="0"/>
          <w:numId w:val="11"/>
        </w:numPr>
        <w:spacing w:before="240"/>
        <w:rPr>
          <w:rFonts w:ascii="Arial" w:hAnsi="Arial" w:cs="Arial"/>
          <w:color w:val="000000"/>
          <w:sz w:val="22"/>
          <w:szCs w:val="22"/>
        </w:rPr>
      </w:pPr>
      <w:r w:rsidRPr="000A5189">
        <w:rPr>
          <w:rFonts w:ascii="Arial" w:hAnsi="Arial" w:cs="Arial"/>
          <w:sz w:val="22"/>
          <w:szCs w:val="22"/>
        </w:rPr>
        <w:lastRenderedPageBreak/>
        <w:t xml:space="preserve">Review and identify </w:t>
      </w:r>
      <w:r>
        <w:rPr>
          <w:rFonts w:ascii="Arial" w:hAnsi="Arial" w:cs="Arial"/>
          <w:sz w:val="22"/>
          <w:szCs w:val="22"/>
        </w:rPr>
        <w:t>a sample of machining operations</w:t>
      </w:r>
      <w:r w:rsidRPr="000A5189">
        <w:rPr>
          <w:rFonts w:ascii="Arial" w:hAnsi="Arial" w:cs="Arial"/>
          <w:sz w:val="22"/>
          <w:szCs w:val="22"/>
        </w:rPr>
        <w:t xml:space="preserve"> being performed by supplier personnel in accordance with procedures, and record number of samples and the result of the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59" w14:textId="77777777" w:rsidTr="00313FA2">
        <w:trPr>
          <w:trHeight w:val="1440"/>
        </w:trPr>
        <w:tc>
          <w:tcPr>
            <w:tcW w:w="9576" w:type="dxa"/>
            <w:shd w:val="clear" w:color="auto" w:fill="auto"/>
          </w:tcPr>
          <w:p w14:paraId="6056EF58" w14:textId="77777777" w:rsidR="00BE44E2" w:rsidRPr="00084A3F" w:rsidRDefault="00BE44E2" w:rsidP="00620AE2">
            <w:pPr>
              <w:rPr>
                <w:rFonts w:ascii="Arial" w:eastAsia="Calibri" w:hAnsi="Arial" w:cs="Arial"/>
                <w:color w:val="000000"/>
                <w:sz w:val="22"/>
                <w:szCs w:val="22"/>
              </w:rPr>
            </w:pPr>
          </w:p>
        </w:tc>
      </w:tr>
    </w:tbl>
    <w:p w14:paraId="6056EF5A" w14:textId="77777777" w:rsidR="00834977" w:rsidRPr="000B2C60" w:rsidRDefault="009023D0" w:rsidP="000B2C60">
      <w:pPr>
        <w:pStyle w:val="ListParagraph"/>
        <w:numPr>
          <w:ilvl w:val="0"/>
          <w:numId w:val="11"/>
        </w:numPr>
        <w:spacing w:before="240" w:after="0"/>
        <w:rPr>
          <w:rFonts w:ascii="Arial" w:hAnsi="Arial" w:cs="Arial"/>
          <w:color w:val="000000"/>
        </w:rPr>
      </w:pPr>
      <w:r w:rsidRPr="00AF0EC3">
        <w:rPr>
          <w:rFonts w:ascii="Arial" w:hAnsi="Arial" w:cs="Arial"/>
        </w:rPr>
        <w:t>Is there an over check program in effect to confirm worker's or inspector's re</w:t>
      </w:r>
      <w:r>
        <w:rPr>
          <w:rFonts w:ascii="Arial" w:hAnsi="Arial" w:cs="Arial"/>
        </w:rPr>
        <w:t>sults on a sampling basis</w:t>
      </w:r>
      <w:r w:rsidR="00B41509">
        <w:rPr>
          <w:rFonts w:ascii="Arial" w:hAnsi="Arial" w:cs="Arial"/>
        </w:rPr>
        <w:t xml:space="preserve"> and is it </w:t>
      </w:r>
      <w:r w:rsidR="00B41509" w:rsidRPr="00AF0EC3">
        <w:rPr>
          <w:rFonts w:ascii="Arial" w:hAnsi="Arial" w:cs="Arial"/>
        </w:rPr>
        <w:t xml:space="preserve">known to </w:t>
      </w:r>
      <w:r w:rsidR="000F01DF">
        <w:rPr>
          <w:rFonts w:ascii="Arial" w:hAnsi="Arial" w:cs="Arial"/>
        </w:rPr>
        <w:t xml:space="preserve">exist by the workers/inspectors? </w:t>
      </w:r>
      <w:r>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5C" w14:textId="77777777" w:rsidTr="00313FA2">
        <w:trPr>
          <w:trHeight w:val="1440"/>
        </w:trPr>
        <w:tc>
          <w:tcPr>
            <w:tcW w:w="9576" w:type="dxa"/>
            <w:shd w:val="clear" w:color="auto" w:fill="auto"/>
          </w:tcPr>
          <w:p w14:paraId="6056EF5B" w14:textId="77777777" w:rsidR="00BE44E2" w:rsidRPr="00084A3F" w:rsidRDefault="00BE44E2" w:rsidP="00620AE2">
            <w:pPr>
              <w:rPr>
                <w:rFonts w:ascii="Arial" w:eastAsia="Calibri" w:hAnsi="Arial" w:cs="Arial"/>
                <w:color w:val="000000"/>
                <w:sz w:val="22"/>
                <w:szCs w:val="22"/>
              </w:rPr>
            </w:pPr>
          </w:p>
        </w:tc>
      </w:tr>
    </w:tbl>
    <w:p w14:paraId="6056EF5D" w14:textId="77777777" w:rsidR="00056900" w:rsidRPr="00AB67C3" w:rsidRDefault="00AB67C3" w:rsidP="00313FA2">
      <w:pPr>
        <w:numPr>
          <w:ilvl w:val="0"/>
          <w:numId w:val="11"/>
        </w:numPr>
        <w:spacing w:before="240"/>
        <w:ind w:left="1094" w:hanging="374"/>
        <w:rPr>
          <w:rFonts w:ascii="Arial" w:hAnsi="Arial" w:cs="Arial"/>
          <w:color w:val="000000"/>
          <w:sz w:val="22"/>
          <w:szCs w:val="22"/>
        </w:rPr>
      </w:pPr>
      <w:r w:rsidRPr="00AB67C3">
        <w:rPr>
          <w:rFonts w:ascii="Arial" w:hAnsi="Arial" w:cs="Arial"/>
          <w:sz w:val="22"/>
          <w:szCs w:val="22"/>
        </w:rPr>
        <w:t xml:space="preserve">Are work instructions, drawings/specifications, etc. readily available </w:t>
      </w:r>
      <w:r w:rsidR="00C83E46">
        <w:rPr>
          <w:rFonts w:ascii="Arial" w:hAnsi="Arial" w:cs="Arial"/>
          <w:sz w:val="22"/>
          <w:szCs w:val="22"/>
        </w:rPr>
        <w:t>and in use by</w:t>
      </w:r>
      <w:r w:rsidRPr="00AB67C3">
        <w:rPr>
          <w:rFonts w:ascii="Arial" w:hAnsi="Arial" w:cs="Arial"/>
          <w:sz w:val="22"/>
          <w:szCs w:val="22"/>
        </w:rPr>
        <w:t xml:space="preserve"> personn</w:t>
      </w:r>
      <w:r>
        <w:rPr>
          <w:rFonts w:ascii="Arial" w:hAnsi="Arial" w:cs="Arial"/>
          <w:sz w:val="22"/>
          <w:szCs w:val="22"/>
        </w:rPr>
        <w:t>el during machining operations</w:t>
      </w:r>
      <w:r w:rsidRPr="00AB67C3">
        <w:rPr>
          <w:rFonts w:ascii="Arial" w:hAnsi="Arial" w:cs="Arial"/>
          <w:sz w:val="22"/>
          <w:szCs w:val="22"/>
        </w:rPr>
        <w:t xml:space="preserve">, </w:t>
      </w:r>
      <w:r w:rsidR="00084A3F">
        <w:rPr>
          <w:rFonts w:ascii="Arial" w:hAnsi="Arial" w:cs="Arial"/>
          <w:sz w:val="22"/>
          <w:szCs w:val="22"/>
        </w:rPr>
        <w:t xml:space="preserve">and </w:t>
      </w:r>
      <w:r w:rsidRPr="00AB67C3">
        <w:rPr>
          <w:rFonts w:ascii="Arial" w:hAnsi="Arial" w:cs="Arial"/>
          <w:sz w:val="22"/>
          <w:szCs w:val="22"/>
        </w:rPr>
        <w:t>are they of the correct revisions for their intended function/purpose?</w:t>
      </w:r>
      <w:r w:rsidR="001D33A7" w:rsidRPr="00AB67C3">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5F" w14:textId="77777777" w:rsidTr="00313FA2">
        <w:trPr>
          <w:trHeight w:val="1440"/>
        </w:trPr>
        <w:tc>
          <w:tcPr>
            <w:tcW w:w="9576" w:type="dxa"/>
            <w:shd w:val="clear" w:color="auto" w:fill="auto"/>
          </w:tcPr>
          <w:p w14:paraId="6056EF5E" w14:textId="77777777" w:rsidR="00BE44E2" w:rsidRPr="00084A3F" w:rsidRDefault="00BE44E2" w:rsidP="00620AE2">
            <w:pPr>
              <w:rPr>
                <w:rFonts w:ascii="Arial" w:eastAsia="Calibri" w:hAnsi="Arial" w:cs="Arial"/>
                <w:color w:val="000000"/>
                <w:sz w:val="22"/>
                <w:szCs w:val="22"/>
              </w:rPr>
            </w:pPr>
          </w:p>
        </w:tc>
      </w:tr>
    </w:tbl>
    <w:p w14:paraId="6056EF60" w14:textId="77777777" w:rsidR="006B3EC9" w:rsidRPr="00C94B4A" w:rsidRDefault="00C83E46" w:rsidP="00313FA2">
      <w:pPr>
        <w:numPr>
          <w:ilvl w:val="0"/>
          <w:numId w:val="11"/>
        </w:numPr>
        <w:spacing w:before="240"/>
        <w:rPr>
          <w:rFonts w:ascii="Arial" w:hAnsi="Arial" w:cs="Arial"/>
          <w:color w:val="000000"/>
          <w:sz w:val="22"/>
          <w:szCs w:val="22"/>
        </w:rPr>
      </w:pPr>
      <w:r>
        <w:rPr>
          <w:rFonts w:ascii="Arial" w:hAnsi="Arial"/>
          <w:color w:val="000000"/>
          <w:sz w:val="22"/>
        </w:rPr>
        <w:t>Do</w:t>
      </w:r>
      <w:r w:rsidR="00CA0C11" w:rsidRPr="00150440">
        <w:rPr>
          <w:rFonts w:ascii="Arial" w:hAnsi="Arial"/>
          <w:color w:val="000000"/>
          <w:sz w:val="22"/>
        </w:rPr>
        <w:t xml:space="preserve"> inspection records and </w:t>
      </w:r>
      <w:r>
        <w:rPr>
          <w:rFonts w:ascii="Arial" w:hAnsi="Arial"/>
          <w:color w:val="000000"/>
          <w:sz w:val="22"/>
        </w:rPr>
        <w:t xml:space="preserve">other </w:t>
      </w:r>
      <w:r w:rsidR="00CA0C11" w:rsidRPr="00150440">
        <w:rPr>
          <w:rFonts w:ascii="Arial" w:hAnsi="Arial"/>
          <w:color w:val="000000"/>
          <w:sz w:val="22"/>
        </w:rPr>
        <w:t>data compiled cle</w:t>
      </w:r>
      <w:r w:rsidR="00855C63">
        <w:rPr>
          <w:rFonts w:ascii="Arial" w:hAnsi="Arial"/>
          <w:color w:val="000000"/>
          <w:sz w:val="22"/>
        </w:rPr>
        <w:t>arly identify the result</w:t>
      </w:r>
      <w:r w:rsidR="007D5F10">
        <w:rPr>
          <w:rFonts w:ascii="Arial" w:hAnsi="Arial"/>
          <w:color w:val="000000"/>
          <w:sz w:val="22"/>
        </w:rPr>
        <w:t>s of machining operations</w:t>
      </w:r>
      <w:r w:rsidR="00CA0C11" w:rsidRPr="00150440">
        <w:rPr>
          <w:rFonts w:ascii="Arial" w:hAnsi="Arial"/>
          <w:color w:val="000000"/>
          <w:sz w:val="22"/>
        </w:rPr>
        <w:t xml:space="preserve"> performed and include traceability back to the procedure, lot/heat numbers, instruments used, personnel who pe</w:t>
      </w:r>
      <w:r w:rsidR="007A7C68">
        <w:rPr>
          <w:rFonts w:ascii="Arial" w:hAnsi="Arial"/>
          <w:color w:val="000000"/>
          <w:sz w:val="22"/>
        </w:rPr>
        <w:t>rformed each machining operation</w:t>
      </w:r>
      <w:r w:rsidR="00CA0C11" w:rsidRPr="00150440">
        <w:rPr>
          <w:rFonts w:ascii="Arial" w:hAnsi="Arial"/>
          <w:color w:val="000000"/>
          <w:sz w:val="22"/>
        </w:rPr>
        <w:t xml:space="preserve"> and the finish</w:t>
      </w:r>
      <w:r w:rsidR="00CC4024">
        <w:rPr>
          <w:rFonts w:ascii="Arial" w:hAnsi="Arial"/>
          <w:color w:val="000000"/>
          <w:sz w:val="22"/>
        </w:rPr>
        <w:t xml:space="preserve">ed product inspected?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62" w14:textId="77777777" w:rsidTr="00313FA2">
        <w:trPr>
          <w:trHeight w:val="1440"/>
        </w:trPr>
        <w:tc>
          <w:tcPr>
            <w:tcW w:w="9576" w:type="dxa"/>
            <w:shd w:val="clear" w:color="auto" w:fill="auto"/>
          </w:tcPr>
          <w:p w14:paraId="6056EF61" w14:textId="77777777" w:rsidR="00BE44E2" w:rsidRPr="00C83E46" w:rsidRDefault="00BE44E2" w:rsidP="00620AE2">
            <w:pPr>
              <w:rPr>
                <w:rFonts w:ascii="Arial" w:eastAsia="Calibri" w:hAnsi="Arial" w:cs="Arial"/>
                <w:color w:val="000000"/>
                <w:sz w:val="22"/>
                <w:szCs w:val="22"/>
              </w:rPr>
            </w:pPr>
          </w:p>
        </w:tc>
      </w:tr>
    </w:tbl>
    <w:p w14:paraId="6056EF63" w14:textId="77777777" w:rsidR="0025695D" w:rsidRPr="00C94B4A" w:rsidRDefault="003D4B8C" w:rsidP="00313FA2">
      <w:pPr>
        <w:numPr>
          <w:ilvl w:val="0"/>
          <w:numId w:val="11"/>
        </w:numPr>
        <w:spacing w:before="240"/>
        <w:ind w:left="1094" w:hanging="374"/>
        <w:rPr>
          <w:rFonts w:ascii="Arial" w:hAnsi="Arial" w:cs="Arial"/>
          <w:color w:val="000000"/>
          <w:sz w:val="22"/>
          <w:szCs w:val="22"/>
        </w:rPr>
      </w:pPr>
      <w:r>
        <w:rPr>
          <w:rFonts w:ascii="Arial" w:hAnsi="Arial"/>
          <w:sz w:val="22"/>
          <w:szCs w:val="22"/>
        </w:rPr>
        <w:t>Does a procedure exist for the r</w:t>
      </w:r>
      <w:r w:rsidR="003A51BE">
        <w:rPr>
          <w:rFonts w:ascii="Arial" w:hAnsi="Arial"/>
          <w:sz w:val="22"/>
          <w:szCs w:val="22"/>
        </w:rPr>
        <w:t xml:space="preserve">ework of any </w:t>
      </w:r>
      <w:r w:rsidR="00BD43EE">
        <w:rPr>
          <w:rFonts w:ascii="Arial" w:hAnsi="Arial"/>
          <w:sz w:val="22"/>
          <w:szCs w:val="22"/>
        </w:rPr>
        <w:t>machined</w:t>
      </w:r>
      <w:r>
        <w:rPr>
          <w:rFonts w:ascii="Arial" w:hAnsi="Arial"/>
          <w:sz w:val="22"/>
          <w:szCs w:val="22"/>
        </w:rPr>
        <w:t xml:space="preserve"> product requiring rework?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65" w14:textId="77777777" w:rsidTr="00313FA2">
        <w:trPr>
          <w:trHeight w:val="1440"/>
        </w:trPr>
        <w:tc>
          <w:tcPr>
            <w:tcW w:w="9576" w:type="dxa"/>
            <w:shd w:val="clear" w:color="auto" w:fill="auto"/>
          </w:tcPr>
          <w:p w14:paraId="6056EF64" w14:textId="77777777" w:rsidR="00BE44E2" w:rsidRPr="00C83E46" w:rsidRDefault="00BE44E2" w:rsidP="00620AE2">
            <w:pPr>
              <w:rPr>
                <w:rFonts w:ascii="Arial" w:eastAsia="Calibri" w:hAnsi="Arial" w:cs="Arial"/>
                <w:color w:val="000000"/>
                <w:sz w:val="22"/>
                <w:szCs w:val="22"/>
              </w:rPr>
            </w:pPr>
          </w:p>
        </w:tc>
      </w:tr>
    </w:tbl>
    <w:p w14:paraId="6056EF66" w14:textId="77777777" w:rsidR="002118D2" w:rsidRDefault="002118D2">
      <w:pPr>
        <w:rPr>
          <w:rFonts w:ascii="Arial" w:eastAsia="Calibri" w:hAnsi="Arial" w:cs="Arial"/>
          <w:sz w:val="22"/>
          <w:szCs w:val="22"/>
        </w:rPr>
      </w:pPr>
      <w:r>
        <w:rPr>
          <w:rFonts w:ascii="Arial" w:hAnsi="Arial" w:cs="Arial"/>
        </w:rPr>
        <w:br w:type="page"/>
      </w:r>
    </w:p>
    <w:p w14:paraId="6056EF67" w14:textId="77777777" w:rsidR="00092886" w:rsidRPr="00092886" w:rsidRDefault="0013092C" w:rsidP="000B2C60">
      <w:pPr>
        <w:pStyle w:val="ListParagraph"/>
        <w:numPr>
          <w:ilvl w:val="0"/>
          <w:numId w:val="11"/>
        </w:numPr>
        <w:spacing w:before="240" w:after="0"/>
        <w:rPr>
          <w:rFonts w:ascii="Arial" w:hAnsi="Arial" w:cs="Arial"/>
        </w:rPr>
      </w:pPr>
      <w:r w:rsidRPr="00F743A0">
        <w:rPr>
          <w:rFonts w:ascii="Arial" w:hAnsi="Arial" w:cs="Arial"/>
        </w:rPr>
        <w:lastRenderedPageBreak/>
        <w:t xml:space="preserve">Are records documented satisfactorily? </w:t>
      </w:r>
      <w:r w:rsidR="000C5949">
        <w:rPr>
          <w:rFonts w:ascii="Arial" w:hAnsi="Arial" w:cs="Arial"/>
        </w:rPr>
        <w:t xml:space="preserve"> </w:t>
      </w:r>
      <w:r w:rsidRPr="00F743A0">
        <w:rPr>
          <w:rFonts w:ascii="Arial" w:hAnsi="Arial" w:cs="Arial"/>
        </w:rPr>
        <w:t>In ink utilizing "line thru", in</w:t>
      </w:r>
      <w:r>
        <w:rPr>
          <w:rFonts w:ascii="Arial" w:hAnsi="Arial" w:cs="Arial"/>
        </w:rPr>
        <w:t>itial and date procedures</w:t>
      </w:r>
      <w:r w:rsidR="00C83E46">
        <w:rPr>
          <w:rFonts w:ascii="Arial" w:hAnsi="Arial" w:cs="Arial"/>
        </w:rPr>
        <w:t xml:space="preserve"> for errors</w:t>
      </w:r>
      <w:r>
        <w:rPr>
          <w:rFonts w:ascii="Arial" w:hAnsi="Arial" w:cs="Arial"/>
        </w:rPr>
        <w:t>?</w:t>
      </w:r>
      <w:r w:rsidR="00B66F60">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69" w14:textId="77777777" w:rsidTr="00313FA2">
        <w:trPr>
          <w:trHeight w:val="1440"/>
        </w:trPr>
        <w:tc>
          <w:tcPr>
            <w:tcW w:w="9576" w:type="dxa"/>
            <w:shd w:val="clear" w:color="auto" w:fill="auto"/>
          </w:tcPr>
          <w:p w14:paraId="6056EF68" w14:textId="77777777" w:rsidR="00BE44E2" w:rsidRPr="00C83E46" w:rsidRDefault="00BE44E2" w:rsidP="00620AE2">
            <w:pPr>
              <w:rPr>
                <w:rFonts w:ascii="Arial" w:eastAsia="Calibri" w:hAnsi="Arial" w:cs="Arial"/>
                <w:color w:val="000000"/>
                <w:sz w:val="22"/>
                <w:szCs w:val="22"/>
              </w:rPr>
            </w:pPr>
          </w:p>
        </w:tc>
      </w:tr>
    </w:tbl>
    <w:p w14:paraId="6056EF6A" w14:textId="77777777" w:rsidR="006B3EC9" w:rsidRPr="00C94B4A" w:rsidRDefault="004118A3" w:rsidP="00313FA2">
      <w:pPr>
        <w:numPr>
          <w:ilvl w:val="0"/>
          <w:numId w:val="11"/>
        </w:numPr>
        <w:spacing w:before="240"/>
        <w:ind w:left="1094" w:hanging="374"/>
        <w:rPr>
          <w:rFonts w:ascii="Arial" w:hAnsi="Arial" w:cs="Arial"/>
          <w:color w:val="000000"/>
          <w:sz w:val="22"/>
          <w:szCs w:val="22"/>
        </w:rPr>
      </w:pPr>
      <w:r>
        <w:rPr>
          <w:rFonts w:ascii="Arial" w:hAnsi="Arial"/>
          <w:color w:val="000000"/>
          <w:sz w:val="22"/>
        </w:rPr>
        <w:t>Do machining</w:t>
      </w:r>
      <w:r w:rsidR="00BA59B0" w:rsidRPr="00AD2A94">
        <w:rPr>
          <w:rFonts w:ascii="Arial" w:hAnsi="Arial"/>
          <w:color w:val="000000"/>
          <w:sz w:val="22"/>
        </w:rPr>
        <w:t xml:space="preserve"> operations have in-process inspections or checkpoints</w:t>
      </w:r>
      <w:r w:rsidR="00BA59B0">
        <w:rPr>
          <w:rFonts w:ascii="Arial" w:hAnsi="Arial"/>
          <w:color w:val="000000"/>
          <w:sz w:val="22"/>
        </w:rPr>
        <w:t xml:space="preserve"> and are the results documented</w:t>
      </w:r>
      <w:r w:rsidR="00BA59B0" w:rsidRPr="00AD2A94">
        <w:rPr>
          <w:rFonts w:ascii="Arial" w:hAnsi="Arial"/>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6C" w14:textId="77777777" w:rsidTr="00313FA2">
        <w:trPr>
          <w:trHeight w:val="1440"/>
        </w:trPr>
        <w:tc>
          <w:tcPr>
            <w:tcW w:w="9576" w:type="dxa"/>
            <w:shd w:val="clear" w:color="auto" w:fill="auto"/>
          </w:tcPr>
          <w:p w14:paraId="6056EF6B" w14:textId="77777777" w:rsidR="00BE44E2" w:rsidRPr="00C83E46" w:rsidRDefault="00BE44E2" w:rsidP="00620AE2">
            <w:pPr>
              <w:rPr>
                <w:rFonts w:ascii="Arial" w:eastAsia="Calibri" w:hAnsi="Arial" w:cs="Arial"/>
                <w:color w:val="000000"/>
                <w:sz w:val="22"/>
                <w:szCs w:val="22"/>
              </w:rPr>
            </w:pPr>
          </w:p>
        </w:tc>
      </w:tr>
    </w:tbl>
    <w:p w14:paraId="6056EF6D" w14:textId="77777777" w:rsidR="006B3EC9" w:rsidRPr="00F411EC" w:rsidRDefault="00F411EC" w:rsidP="003A1725">
      <w:pPr>
        <w:pStyle w:val="ListParagraph"/>
        <w:numPr>
          <w:ilvl w:val="0"/>
          <w:numId w:val="11"/>
        </w:numPr>
        <w:spacing w:before="240" w:after="0"/>
        <w:rPr>
          <w:rFonts w:ascii="Arial" w:hAnsi="Arial" w:cs="Arial"/>
          <w:color w:val="000000"/>
        </w:rPr>
      </w:pPr>
      <w:r>
        <w:rPr>
          <w:rFonts w:ascii="Arial" w:hAnsi="Arial"/>
          <w:color w:val="000000"/>
        </w:rPr>
        <w:t>I</w:t>
      </w:r>
      <w:r w:rsidRPr="00F411EC">
        <w:rPr>
          <w:rFonts w:ascii="Arial" w:hAnsi="Arial"/>
          <w:color w:val="000000"/>
        </w:rPr>
        <w:t>s material/product, which has been th</w:t>
      </w:r>
      <w:r>
        <w:rPr>
          <w:rFonts w:ascii="Arial" w:hAnsi="Arial"/>
          <w:color w:val="000000"/>
        </w:rPr>
        <w:t>rough the machining operation</w:t>
      </w:r>
      <w:r w:rsidRPr="00F411EC">
        <w:rPr>
          <w:rFonts w:ascii="Arial" w:hAnsi="Arial"/>
          <w:color w:val="000000"/>
        </w:rPr>
        <w:t xml:space="preserve"> process, positively controlled, traceable, and have the inspections/tests performed been documented to provide a positive indication of the inspection status of the material (e.g. individual inspected, operation sign-off, inspection stamped/initialed/signed accepted or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6F" w14:textId="77777777" w:rsidTr="00313FA2">
        <w:trPr>
          <w:trHeight w:val="1440"/>
        </w:trPr>
        <w:tc>
          <w:tcPr>
            <w:tcW w:w="9576" w:type="dxa"/>
            <w:shd w:val="clear" w:color="auto" w:fill="auto"/>
          </w:tcPr>
          <w:p w14:paraId="6056EF6E" w14:textId="77777777" w:rsidR="00BE44E2" w:rsidRPr="00C83E46" w:rsidRDefault="00BE44E2" w:rsidP="00620AE2">
            <w:pPr>
              <w:rPr>
                <w:rFonts w:ascii="Arial" w:eastAsia="Calibri" w:hAnsi="Arial" w:cs="Arial"/>
                <w:color w:val="000000"/>
                <w:sz w:val="22"/>
                <w:szCs w:val="22"/>
              </w:rPr>
            </w:pPr>
          </w:p>
        </w:tc>
      </w:tr>
    </w:tbl>
    <w:p w14:paraId="6056EF70" w14:textId="77777777" w:rsidR="00871634" w:rsidRDefault="00C83E46" w:rsidP="00C83E46">
      <w:pPr>
        <w:pStyle w:val="ListParagraph"/>
        <w:numPr>
          <w:ilvl w:val="0"/>
          <w:numId w:val="11"/>
        </w:numPr>
        <w:tabs>
          <w:tab w:val="left" w:pos="720"/>
          <w:tab w:val="left" w:pos="810"/>
        </w:tabs>
        <w:spacing w:before="240" w:after="0"/>
        <w:rPr>
          <w:rFonts w:ascii="Arial" w:hAnsi="Arial" w:cs="Arial"/>
        </w:rPr>
      </w:pPr>
      <w:r w:rsidRPr="00C83E46">
        <w:rPr>
          <w:rFonts w:ascii="Arial" w:hAnsi="Arial"/>
        </w:rPr>
        <w:t>Pertaining to the applicable cleaning process, is flushing media, (solvents, water, air), monitored and controlled so as not to introduce contamination to the product? Are flushing procedures such as direction, velocity, duration, filter particulate acceptance criteria and equipment detailed in a written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67E82" w:rsidRPr="00C94B4A" w14:paraId="6056EF72" w14:textId="77777777" w:rsidTr="00313FA2">
        <w:trPr>
          <w:trHeight w:val="1440"/>
        </w:trPr>
        <w:tc>
          <w:tcPr>
            <w:tcW w:w="9576" w:type="dxa"/>
            <w:shd w:val="clear" w:color="auto" w:fill="auto"/>
          </w:tcPr>
          <w:p w14:paraId="6056EF71" w14:textId="77777777" w:rsidR="00B67E82" w:rsidRPr="00C83E46" w:rsidRDefault="00B67E82" w:rsidP="00047849">
            <w:pPr>
              <w:rPr>
                <w:rFonts w:ascii="Arial" w:eastAsia="Calibri" w:hAnsi="Arial" w:cs="Arial"/>
                <w:color w:val="000000"/>
                <w:sz w:val="22"/>
                <w:szCs w:val="22"/>
              </w:rPr>
            </w:pPr>
          </w:p>
        </w:tc>
      </w:tr>
    </w:tbl>
    <w:p w14:paraId="6056EF73" w14:textId="77777777" w:rsidR="00FA2396" w:rsidRDefault="00C63BF8" w:rsidP="00FA2396">
      <w:pPr>
        <w:pStyle w:val="ListParagraph"/>
        <w:numPr>
          <w:ilvl w:val="0"/>
          <w:numId w:val="11"/>
        </w:numPr>
        <w:tabs>
          <w:tab w:val="left" w:pos="720"/>
          <w:tab w:val="left" w:pos="810"/>
        </w:tabs>
        <w:spacing w:before="240" w:after="0"/>
        <w:rPr>
          <w:rFonts w:ascii="Arial" w:hAnsi="Arial" w:cs="Arial"/>
        </w:rPr>
      </w:pPr>
      <w:r w:rsidRPr="003E1997">
        <w:rPr>
          <w:rFonts w:ascii="Arial" w:hAnsi="Arial"/>
          <w:color w:val="000000"/>
        </w:rPr>
        <w:t>Do the machining</w:t>
      </w:r>
      <w:r w:rsidR="00D774EA">
        <w:rPr>
          <w:rFonts w:ascii="Arial" w:hAnsi="Arial"/>
          <w:color w:val="000000"/>
        </w:rPr>
        <w:t xml:space="preserve"> </w:t>
      </w:r>
      <w:r w:rsidRPr="003E1997">
        <w:rPr>
          <w:rFonts w:ascii="Arial" w:hAnsi="Arial"/>
          <w:color w:val="000000"/>
        </w:rPr>
        <w:t>operations have a procedure to clean, de-grease and de-burr finished machined parts?</w:t>
      </w:r>
      <w:r w:rsidR="00995F04">
        <w:rPr>
          <w:rFonts w:ascii="Arial" w:hAnsi="Arial"/>
          <w:color w:val="000000"/>
        </w:rPr>
        <w:t xml:space="preserve"> </w:t>
      </w:r>
      <w:r w:rsidR="00995F04" w:rsidRPr="003E1997">
        <w:rPr>
          <w:rFonts w:ascii="Arial" w:hAnsi="Arial"/>
          <w:color w:val="000000"/>
        </w:rPr>
        <w:t>Is MIL-STD-1330 invoked</w:t>
      </w:r>
      <w:r w:rsidR="00995F04">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6056EF75" w14:textId="77777777" w:rsidTr="009C6506">
        <w:trPr>
          <w:trHeight w:val="1440"/>
        </w:trPr>
        <w:tc>
          <w:tcPr>
            <w:tcW w:w="9576" w:type="dxa"/>
            <w:shd w:val="clear" w:color="auto" w:fill="auto"/>
          </w:tcPr>
          <w:p w14:paraId="6056EF74" w14:textId="77777777" w:rsidR="00FA2396" w:rsidRPr="00C83E46" w:rsidRDefault="00FA2396" w:rsidP="009C6506">
            <w:pPr>
              <w:rPr>
                <w:rFonts w:ascii="Arial" w:eastAsia="Calibri" w:hAnsi="Arial" w:cs="Arial"/>
                <w:color w:val="000000"/>
                <w:sz w:val="22"/>
                <w:szCs w:val="22"/>
              </w:rPr>
            </w:pPr>
          </w:p>
        </w:tc>
      </w:tr>
    </w:tbl>
    <w:p w14:paraId="6056EF76" w14:textId="77777777" w:rsidR="00C83E46" w:rsidRDefault="005D0182" w:rsidP="00C83E46">
      <w:pPr>
        <w:pStyle w:val="ListParagraph"/>
        <w:numPr>
          <w:ilvl w:val="0"/>
          <w:numId w:val="11"/>
        </w:numPr>
        <w:tabs>
          <w:tab w:val="left" w:pos="720"/>
          <w:tab w:val="left" w:pos="810"/>
        </w:tabs>
        <w:spacing w:before="240" w:after="0"/>
        <w:rPr>
          <w:rFonts w:ascii="Arial" w:hAnsi="Arial" w:cs="Arial"/>
        </w:rPr>
      </w:pPr>
      <w:r>
        <w:rPr>
          <w:rFonts w:ascii="Arial" w:hAnsi="Arial" w:cs="Arial"/>
        </w:rPr>
        <w:lastRenderedPageBreak/>
        <w:t xml:space="preserve">Are machining operation </w:t>
      </w:r>
      <w:r>
        <w:rPr>
          <w:rFonts w:ascii="Arial" w:hAnsi="Arial"/>
        </w:rPr>
        <w:t>work instructions/</w:t>
      </w:r>
      <w:r w:rsidRPr="009B2C87">
        <w:rPr>
          <w:rFonts w:ascii="Arial" w:hAnsi="Arial"/>
        </w:rPr>
        <w:t>procedures, travelers, etc.</w:t>
      </w:r>
      <w:r>
        <w:rPr>
          <w:rFonts w:ascii="Arial" w:hAnsi="Arial" w:cs="Arial"/>
        </w:rPr>
        <w:t xml:space="preserve"> </w:t>
      </w:r>
      <w:r w:rsidR="00736407">
        <w:rPr>
          <w:rFonts w:ascii="Arial" w:hAnsi="Arial" w:cs="Arial"/>
        </w:rPr>
        <w:t xml:space="preserve">available and being used by </w:t>
      </w:r>
      <w:r>
        <w:rPr>
          <w:rFonts w:ascii="Arial" w:hAnsi="Arial" w:cs="Arial"/>
        </w:rPr>
        <w:t>personnel performing the tasks</w:t>
      </w:r>
      <w:r w:rsidR="00736407">
        <w:rPr>
          <w:rFonts w:ascii="Arial" w:hAnsi="Arial" w:cs="Arial"/>
        </w:rPr>
        <w:t>, and are the instructions</w:t>
      </w:r>
      <w:r>
        <w:rPr>
          <w:rFonts w:ascii="Arial" w:hAnsi="Arial" w:cs="Arial"/>
        </w:rPr>
        <w:t xml:space="preserve"> </w:t>
      </w:r>
      <w:r w:rsidR="00736407">
        <w:rPr>
          <w:rFonts w:ascii="Arial" w:hAnsi="Arial" w:cs="Arial"/>
        </w:rPr>
        <w:t>c</w:t>
      </w:r>
      <w:r w:rsidR="00736407">
        <w:rPr>
          <w:rFonts w:ascii="Arial" w:hAnsi="Arial"/>
        </w:rPr>
        <w:t xml:space="preserve">urrent (latest revision), adequate, and clear, </w:t>
      </w:r>
      <w:r>
        <w:rPr>
          <w:rFonts w:ascii="Arial" w:hAnsi="Arial" w:cs="Arial"/>
        </w:rPr>
        <w:t>especially for proper config</w:t>
      </w:r>
      <w:r w:rsidR="00BA75F4">
        <w:rPr>
          <w:rFonts w:ascii="Arial" w:hAnsi="Arial" w:cs="Arial"/>
        </w:rPr>
        <w:t xml:space="preserve">uration and orientation per </w:t>
      </w:r>
      <w:r>
        <w:rPr>
          <w:rFonts w:ascii="Arial" w:hAnsi="Arial" w:cs="Arial"/>
        </w:rPr>
        <w:t>specification and contract requirements,</w:t>
      </w:r>
      <w:r w:rsidR="00C83E46">
        <w:rPr>
          <w:rFonts w:ascii="Arial" w:hAnsi="Arial"/>
        </w:rPr>
        <w:t xml:space="preserve">  </w:t>
      </w:r>
      <w:r w:rsidR="00C83E46">
        <w:rPr>
          <w:rFonts w:ascii="Arial" w:hAnsi="Arial"/>
          <w:b/>
          <w:bCs/>
          <w:i/>
          <w:iCs/>
        </w:rPr>
        <w:t>What documents (identifying number &amp; rev) were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6056EF78" w14:textId="77777777" w:rsidTr="009C6506">
        <w:trPr>
          <w:trHeight w:val="1440"/>
        </w:trPr>
        <w:tc>
          <w:tcPr>
            <w:tcW w:w="9576" w:type="dxa"/>
            <w:shd w:val="clear" w:color="auto" w:fill="auto"/>
          </w:tcPr>
          <w:p w14:paraId="6056EF77" w14:textId="77777777" w:rsidR="00FA2396" w:rsidRPr="00C83E46" w:rsidRDefault="00FA2396" w:rsidP="009C6506">
            <w:pPr>
              <w:rPr>
                <w:rFonts w:ascii="Arial" w:eastAsia="Calibri" w:hAnsi="Arial" w:cs="Arial"/>
                <w:color w:val="000000"/>
                <w:sz w:val="22"/>
                <w:szCs w:val="22"/>
              </w:rPr>
            </w:pPr>
          </w:p>
        </w:tc>
      </w:tr>
    </w:tbl>
    <w:p w14:paraId="6056EF79" w14:textId="77777777" w:rsidR="00FA2396" w:rsidRDefault="005D0182" w:rsidP="00FA2396">
      <w:pPr>
        <w:pStyle w:val="ListParagraph"/>
        <w:numPr>
          <w:ilvl w:val="0"/>
          <w:numId w:val="11"/>
        </w:numPr>
        <w:tabs>
          <w:tab w:val="left" w:pos="720"/>
          <w:tab w:val="left" w:pos="810"/>
        </w:tabs>
        <w:spacing w:before="240" w:after="0"/>
        <w:rPr>
          <w:rFonts w:ascii="Arial" w:hAnsi="Arial" w:cs="Arial"/>
        </w:rPr>
      </w:pPr>
      <w:r w:rsidRPr="00983CC8">
        <w:rPr>
          <w:rFonts w:ascii="Arial" w:hAnsi="Arial"/>
          <w:color w:val="000000"/>
        </w:rPr>
        <w:t>Is the product adequ</w:t>
      </w:r>
      <w:r>
        <w:rPr>
          <w:rFonts w:ascii="Arial" w:hAnsi="Arial"/>
          <w:color w:val="000000"/>
        </w:rPr>
        <w:t>ately identified with the proper documentation</w:t>
      </w:r>
      <w:r w:rsidRPr="00983CC8">
        <w:rPr>
          <w:rFonts w:ascii="Arial" w:hAnsi="Arial"/>
          <w:color w:val="000000"/>
        </w:rPr>
        <w:t xml:space="preserve"> </w:t>
      </w:r>
      <w:r>
        <w:rPr>
          <w:rFonts w:ascii="Arial" w:hAnsi="Arial"/>
          <w:color w:val="000000"/>
        </w:rPr>
        <w:t xml:space="preserve">and certifications </w:t>
      </w:r>
      <w:r w:rsidRPr="00983CC8">
        <w:rPr>
          <w:rFonts w:ascii="Arial" w:hAnsi="Arial"/>
          <w:color w:val="000000"/>
        </w:rPr>
        <w:t xml:space="preserve">to provide clear material traceability throughout </w:t>
      </w:r>
      <w:r>
        <w:rPr>
          <w:rFonts w:ascii="Arial" w:hAnsi="Arial"/>
          <w:color w:val="000000"/>
        </w:rPr>
        <w:t xml:space="preserve">the products’ </w:t>
      </w:r>
      <w:r w:rsidRPr="00983CC8">
        <w:rPr>
          <w:rFonts w:ascii="Arial" w:hAnsi="Arial"/>
          <w:color w:val="000000"/>
        </w:rPr>
        <w:t>processing</w:t>
      </w:r>
      <w:r>
        <w:rPr>
          <w:rFonts w:ascii="Arial" w:hAnsi="Arial"/>
          <w:color w:val="000000"/>
        </w:rPr>
        <w:t xml:space="preserve"> and does the product match the documentation</w:t>
      </w:r>
      <w:r w:rsidRPr="00983CC8">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A2396" w:rsidRPr="00C94B4A" w14:paraId="6056EF7B" w14:textId="77777777" w:rsidTr="009C6506">
        <w:trPr>
          <w:trHeight w:val="1440"/>
        </w:trPr>
        <w:tc>
          <w:tcPr>
            <w:tcW w:w="9576" w:type="dxa"/>
            <w:shd w:val="clear" w:color="auto" w:fill="auto"/>
          </w:tcPr>
          <w:p w14:paraId="6056EF7A" w14:textId="77777777" w:rsidR="00FA2396" w:rsidRPr="00C83E46" w:rsidRDefault="00FA2396" w:rsidP="009C6506">
            <w:pPr>
              <w:rPr>
                <w:rFonts w:ascii="Arial" w:eastAsia="Calibri" w:hAnsi="Arial" w:cs="Arial"/>
                <w:color w:val="000000"/>
                <w:sz w:val="22"/>
                <w:szCs w:val="22"/>
              </w:rPr>
            </w:pPr>
          </w:p>
        </w:tc>
      </w:tr>
    </w:tbl>
    <w:p w14:paraId="6056EF7C" w14:textId="77777777" w:rsidR="006337A0" w:rsidRDefault="005D0182" w:rsidP="001B668F">
      <w:pPr>
        <w:pStyle w:val="ListParagraph"/>
        <w:numPr>
          <w:ilvl w:val="0"/>
          <w:numId w:val="11"/>
        </w:numPr>
        <w:tabs>
          <w:tab w:val="left" w:pos="720"/>
          <w:tab w:val="left" w:pos="810"/>
        </w:tabs>
        <w:spacing w:before="240" w:after="0"/>
        <w:rPr>
          <w:rFonts w:ascii="Arial" w:hAnsi="Arial" w:cs="Arial"/>
        </w:rPr>
      </w:pPr>
      <w:r>
        <w:rPr>
          <w:rFonts w:ascii="Arial" w:hAnsi="Arial"/>
          <w:color w:val="000000"/>
        </w:rPr>
        <w:t>Are changes to methods (instructions) controlled and translated adequately and timely to affected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A0" w:rsidRPr="00C94B4A" w14:paraId="6056EF7E" w14:textId="77777777" w:rsidTr="009C6506">
        <w:trPr>
          <w:trHeight w:val="1440"/>
        </w:trPr>
        <w:tc>
          <w:tcPr>
            <w:tcW w:w="9576" w:type="dxa"/>
            <w:shd w:val="clear" w:color="auto" w:fill="auto"/>
          </w:tcPr>
          <w:p w14:paraId="6056EF7D" w14:textId="77777777" w:rsidR="006337A0" w:rsidRPr="00C83E46" w:rsidRDefault="006337A0" w:rsidP="009C6506">
            <w:pPr>
              <w:rPr>
                <w:rFonts w:ascii="Arial" w:eastAsia="Calibri" w:hAnsi="Arial" w:cs="Arial"/>
                <w:color w:val="000000"/>
                <w:sz w:val="22"/>
                <w:szCs w:val="22"/>
              </w:rPr>
            </w:pPr>
          </w:p>
        </w:tc>
      </w:tr>
    </w:tbl>
    <w:p w14:paraId="6056EF7F" w14:textId="77777777" w:rsidR="006337A0" w:rsidRDefault="00D24E49" w:rsidP="001B668F">
      <w:pPr>
        <w:pStyle w:val="ListParagraph"/>
        <w:numPr>
          <w:ilvl w:val="0"/>
          <w:numId w:val="11"/>
        </w:numPr>
        <w:tabs>
          <w:tab w:val="left" w:pos="720"/>
          <w:tab w:val="left" w:pos="810"/>
        </w:tabs>
        <w:spacing w:before="240" w:after="0"/>
        <w:rPr>
          <w:rFonts w:ascii="Arial" w:hAnsi="Arial" w:cs="Arial"/>
        </w:rPr>
      </w:pPr>
      <w:r>
        <w:rPr>
          <w:rFonts w:ascii="Arial" w:hAnsi="Arial"/>
          <w:color w:val="000000"/>
        </w:rPr>
        <w:t>Are there adequate methods of segregating accepted and rejected material in use? (e.g.</w:t>
      </w:r>
      <w:r w:rsidRPr="00A90FB8">
        <w:rPr>
          <w:rFonts w:ascii="Arial" w:hAnsi="Arial" w:cs="Arial"/>
        </w:rPr>
        <w:t xml:space="preserve"> </w:t>
      </w:r>
      <w:r w:rsidRPr="00B7527F">
        <w:rPr>
          <w:rFonts w:ascii="Arial" w:hAnsi="Arial" w:cs="Arial"/>
        </w:rPr>
        <w:t>materials awaiting inspection</w:t>
      </w:r>
      <w:r>
        <w:rPr>
          <w:rFonts w:ascii="Arial" w:hAnsi="Arial" w:cs="Arial"/>
        </w:rPr>
        <w:t>, are they</w:t>
      </w:r>
      <w:r w:rsidRPr="00B7527F">
        <w:rPr>
          <w:rFonts w:ascii="Arial" w:hAnsi="Arial" w:cs="Arial"/>
        </w:rPr>
        <w:t xml:space="preserve"> identified and segregated from materials which have been </w:t>
      </w:r>
      <w:r>
        <w:rPr>
          <w:rFonts w:ascii="Arial" w:hAnsi="Arial" w:cs="Arial"/>
        </w:rPr>
        <w:t>accepted or rejected?</w:t>
      </w:r>
      <w:r w:rsidR="000C5949">
        <w:rPr>
          <w:rFonts w:ascii="Arial" w:hAnsi="Arial" w:cs="Arial"/>
        </w:rPr>
        <w:t xml:space="preserve"> </w:t>
      </w:r>
      <w:r>
        <w:rPr>
          <w:rFonts w:ascii="Arial" w:hAnsi="Arial" w:cs="Arial"/>
        </w:rPr>
        <w:t xml:space="preserve"> </w:t>
      </w:r>
      <w:r>
        <w:rPr>
          <w:rFonts w:ascii="Arial" w:hAnsi="Arial"/>
          <w:b/>
          <w:color w:val="000000"/>
        </w:rPr>
        <w:t>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337A0" w:rsidRPr="00C94B4A" w14:paraId="6056EF81" w14:textId="77777777" w:rsidTr="009C6506">
        <w:trPr>
          <w:trHeight w:val="1440"/>
        </w:trPr>
        <w:tc>
          <w:tcPr>
            <w:tcW w:w="9576" w:type="dxa"/>
            <w:shd w:val="clear" w:color="auto" w:fill="auto"/>
          </w:tcPr>
          <w:p w14:paraId="6056EF80" w14:textId="77777777" w:rsidR="006337A0" w:rsidRPr="00C83E46" w:rsidRDefault="006337A0" w:rsidP="009C6506">
            <w:pPr>
              <w:rPr>
                <w:rFonts w:ascii="Arial" w:eastAsia="Calibri" w:hAnsi="Arial" w:cs="Arial"/>
                <w:color w:val="000000"/>
                <w:sz w:val="22"/>
                <w:szCs w:val="22"/>
              </w:rPr>
            </w:pPr>
          </w:p>
        </w:tc>
      </w:tr>
    </w:tbl>
    <w:p w14:paraId="6056EF82" w14:textId="77777777" w:rsidR="00AB3469" w:rsidRDefault="00984539" w:rsidP="001B668F">
      <w:pPr>
        <w:pStyle w:val="ListParagraph"/>
        <w:numPr>
          <w:ilvl w:val="0"/>
          <w:numId w:val="11"/>
        </w:numPr>
        <w:tabs>
          <w:tab w:val="left" w:pos="720"/>
          <w:tab w:val="left" w:pos="810"/>
        </w:tabs>
        <w:spacing w:before="240" w:after="0"/>
        <w:rPr>
          <w:rFonts w:ascii="Arial" w:hAnsi="Arial" w:cs="Arial"/>
        </w:rPr>
      </w:pPr>
      <w:r w:rsidRPr="003619E2">
        <w:rPr>
          <w:rFonts w:ascii="Arial" w:hAnsi="Arial"/>
          <w:color w:val="000000"/>
        </w:rPr>
        <w:t xml:space="preserve">Is there supplier data available for analysis that can substantiate the effectiveness or ineffectiveness of the inspection and testing processes?  </w:t>
      </w:r>
      <w:r w:rsidRPr="003619E2">
        <w:rPr>
          <w:rFonts w:ascii="Arial" w:hAnsi="Arial"/>
          <w:b/>
          <w:bCs/>
          <w:i/>
          <w:iCs/>
          <w:color w:val="000000"/>
        </w:rPr>
        <w:t>If available, what data was reviewed, and what does the data indicate?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B3469" w:rsidRPr="00C94B4A" w14:paraId="6056EF84" w14:textId="77777777" w:rsidTr="009C6506">
        <w:trPr>
          <w:trHeight w:val="1440"/>
        </w:trPr>
        <w:tc>
          <w:tcPr>
            <w:tcW w:w="9576" w:type="dxa"/>
            <w:shd w:val="clear" w:color="auto" w:fill="auto"/>
          </w:tcPr>
          <w:p w14:paraId="6056EF83" w14:textId="77777777" w:rsidR="00AB3469" w:rsidRPr="00C83E46" w:rsidRDefault="00AB3469" w:rsidP="009C6506">
            <w:pPr>
              <w:rPr>
                <w:rFonts w:ascii="Arial" w:eastAsia="Calibri" w:hAnsi="Arial" w:cs="Arial"/>
                <w:color w:val="000000"/>
                <w:sz w:val="22"/>
                <w:szCs w:val="22"/>
              </w:rPr>
            </w:pPr>
          </w:p>
        </w:tc>
      </w:tr>
    </w:tbl>
    <w:p w14:paraId="6056EF85" w14:textId="77777777" w:rsidR="00AB3469" w:rsidRDefault="00D24E49" w:rsidP="00D24E49">
      <w:pPr>
        <w:pStyle w:val="ListParagraph"/>
        <w:numPr>
          <w:ilvl w:val="0"/>
          <w:numId w:val="11"/>
        </w:numPr>
        <w:tabs>
          <w:tab w:val="left" w:pos="720"/>
          <w:tab w:val="left" w:pos="810"/>
        </w:tabs>
        <w:spacing w:before="240" w:after="0"/>
        <w:rPr>
          <w:rFonts w:ascii="Arial" w:hAnsi="Arial" w:cs="Arial"/>
        </w:rPr>
      </w:pPr>
      <w:r>
        <w:rPr>
          <w:rFonts w:ascii="Arial" w:hAnsi="Arial"/>
          <w:color w:val="000000"/>
        </w:rPr>
        <w:lastRenderedPageBreak/>
        <w:t>Are precautions in place to prevent damage and/or contamination to product during and in between machining operation</w:t>
      </w:r>
      <w:r w:rsidR="00AB2F44">
        <w:rPr>
          <w:rFonts w:ascii="Arial" w:hAnsi="Arial"/>
          <w:color w:val="000000"/>
        </w:rPr>
        <w:t xml:space="preserve"> processe</w:t>
      </w:r>
      <w:r>
        <w:rPr>
          <w:rFonts w:ascii="Arial" w:hAnsi="Arial"/>
          <w:color w:val="000000"/>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B3469" w:rsidRPr="00C94B4A" w14:paraId="6056EF87" w14:textId="77777777" w:rsidTr="009C6506">
        <w:trPr>
          <w:trHeight w:val="1440"/>
        </w:trPr>
        <w:tc>
          <w:tcPr>
            <w:tcW w:w="9576" w:type="dxa"/>
            <w:shd w:val="clear" w:color="auto" w:fill="auto"/>
          </w:tcPr>
          <w:p w14:paraId="6056EF86" w14:textId="77777777" w:rsidR="00AB3469" w:rsidRPr="00C83E46" w:rsidRDefault="00AB3469" w:rsidP="009C6506">
            <w:pPr>
              <w:rPr>
                <w:rFonts w:ascii="Arial" w:eastAsia="Calibri" w:hAnsi="Arial" w:cs="Arial"/>
                <w:color w:val="000000"/>
                <w:sz w:val="22"/>
                <w:szCs w:val="22"/>
              </w:rPr>
            </w:pPr>
          </w:p>
        </w:tc>
      </w:tr>
    </w:tbl>
    <w:p w14:paraId="6056EF88" w14:textId="77777777"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14:paraId="6056EF89" w14:textId="77777777" w:rsidR="008D53E5" w:rsidRPr="00C94B4A" w:rsidRDefault="008D53E5" w:rsidP="00313FA2">
      <w:pPr>
        <w:pStyle w:val="BodyText2"/>
        <w:numPr>
          <w:ilvl w:val="0"/>
          <w:numId w:val="22"/>
        </w:numPr>
        <w:spacing w:before="240"/>
        <w:ind w:left="1094" w:hanging="374"/>
        <w:rPr>
          <w:rFonts w:ascii="Arial" w:hAnsi="Arial" w:cs="Arial"/>
          <w:szCs w:val="22"/>
        </w:rPr>
      </w:pPr>
      <w:r w:rsidRPr="00C94B4A">
        <w:rPr>
          <w:rFonts w:ascii="Arial" w:hAnsi="Arial" w:cs="Arial"/>
          <w:szCs w:val="22"/>
        </w:rPr>
        <w:t xml:space="preserve">Is the process conducted under controlled environmental conditions (clean room, humidity/temperature, etc.) as required by contractual and/or supplier-imposed technical requirements?  </w:t>
      </w:r>
      <w:r w:rsidRPr="00C94B4A">
        <w:rPr>
          <w:rFonts w:ascii="Arial" w:hAnsi="Arial" w:cs="Arial"/>
          <w:b/>
          <w:bCs/>
          <w:i/>
          <w:iCs/>
          <w:szCs w:val="22"/>
        </w:rPr>
        <w:t>What are the environmental conditions and are they monitored (charts, gages, etc., within calibration)?</w:t>
      </w:r>
      <w:r w:rsidR="006F7067">
        <w:rPr>
          <w:rFonts w:ascii="Arial" w:hAnsi="Arial" w:cs="Arial"/>
          <w:b/>
          <w:bCs/>
          <w:i/>
          <w:iCs/>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8B" w14:textId="77777777" w:rsidTr="00313FA2">
        <w:trPr>
          <w:trHeight w:val="1440"/>
        </w:trPr>
        <w:tc>
          <w:tcPr>
            <w:tcW w:w="9576" w:type="dxa"/>
            <w:shd w:val="clear" w:color="auto" w:fill="auto"/>
          </w:tcPr>
          <w:p w14:paraId="6056EF8A" w14:textId="77777777" w:rsidR="00BE44E2" w:rsidRPr="00E40998" w:rsidRDefault="00BE44E2" w:rsidP="00620AE2">
            <w:pPr>
              <w:rPr>
                <w:rFonts w:ascii="Arial" w:eastAsia="Calibri" w:hAnsi="Arial" w:cs="Arial"/>
                <w:color w:val="000000"/>
                <w:sz w:val="22"/>
                <w:szCs w:val="22"/>
              </w:rPr>
            </w:pPr>
          </w:p>
        </w:tc>
      </w:tr>
    </w:tbl>
    <w:p w14:paraId="6056EF8C" w14:textId="77777777" w:rsidR="008D53E5" w:rsidRPr="006C7768" w:rsidRDefault="008D53E5" w:rsidP="006C7768">
      <w:pPr>
        <w:pStyle w:val="ListParagraph"/>
        <w:numPr>
          <w:ilvl w:val="0"/>
          <w:numId w:val="22"/>
        </w:numPr>
        <w:spacing w:before="240" w:after="0"/>
        <w:rPr>
          <w:rFonts w:ascii="Arial" w:hAnsi="Arial" w:cs="Arial"/>
          <w:color w:val="000000"/>
        </w:rPr>
      </w:pPr>
      <w:r w:rsidRPr="006C7768">
        <w:rPr>
          <w:rFonts w:ascii="Arial" w:hAnsi="Arial" w:cs="Arial"/>
          <w:color w:val="000000"/>
        </w:rPr>
        <w:t>Does the supplier observe ESD practices,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8E" w14:textId="77777777" w:rsidTr="00313FA2">
        <w:trPr>
          <w:trHeight w:val="1440"/>
        </w:trPr>
        <w:tc>
          <w:tcPr>
            <w:tcW w:w="9576" w:type="dxa"/>
            <w:shd w:val="clear" w:color="auto" w:fill="auto"/>
          </w:tcPr>
          <w:p w14:paraId="6056EF8D" w14:textId="77777777" w:rsidR="00BE44E2" w:rsidRPr="00E40998" w:rsidRDefault="00BE44E2" w:rsidP="00620AE2">
            <w:pPr>
              <w:rPr>
                <w:rFonts w:ascii="Arial" w:eastAsia="Calibri" w:hAnsi="Arial" w:cs="Arial"/>
                <w:color w:val="000000"/>
                <w:sz w:val="22"/>
                <w:szCs w:val="22"/>
              </w:rPr>
            </w:pPr>
          </w:p>
        </w:tc>
      </w:tr>
    </w:tbl>
    <w:p w14:paraId="6056EF8F" w14:textId="77777777" w:rsidR="008D53E5" w:rsidRPr="00FF1B63" w:rsidRDefault="008D53E5" w:rsidP="00313FA2">
      <w:pPr>
        <w:pStyle w:val="ListParagraph"/>
        <w:numPr>
          <w:ilvl w:val="0"/>
          <w:numId w:val="22"/>
        </w:numPr>
        <w:spacing w:before="240" w:after="0"/>
        <w:ind w:left="1094" w:hanging="374"/>
        <w:rPr>
          <w:rFonts w:ascii="Arial" w:hAnsi="Arial" w:cs="Arial"/>
          <w:color w:val="000000"/>
        </w:rPr>
      </w:pPr>
      <w:r w:rsidRPr="00FF1B63">
        <w:rPr>
          <w:rFonts w:ascii="Arial" w:hAnsi="Arial" w:cs="Arial"/>
          <w:color w:val="000000"/>
        </w:rPr>
        <w:t xml:space="preserve">Is safety equipment available and in use, if needed?  </w:t>
      </w:r>
      <w:r w:rsidRPr="00FF1B63">
        <w:rPr>
          <w:rFonts w:ascii="Arial" w:hAnsi="Arial" w:cs="Arial"/>
          <w:b/>
          <w:bCs/>
          <w:i/>
          <w:iCs/>
          <w:color w:val="000000"/>
        </w:rPr>
        <w:t>What are the safety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14:paraId="6056EF91" w14:textId="77777777" w:rsidTr="00313FA2">
        <w:trPr>
          <w:trHeight w:val="1440"/>
        </w:trPr>
        <w:tc>
          <w:tcPr>
            <w:tcW w:w="9576" w:type="dxa"/>
            <w:shd w:val="clear" w:color="auto" w:fill="auto"/>
          </w:tcPr>
          <w:p w14:paraId="6056EF90" w14:textId="77777777" w:rsidR="00BE44E2" w:rsidRPr="00E40998" w:rsidRDefault="00BE44E2" w:rsidP="00620AE2">
            <w:pPr>
              <w:rPr>
                <w:rFonts w:ascii="Arial" w:eastAsia="Calibri" w:hAnsi="Arial" w:cs="Arial"/>
                <w:color w:val="000000"/>
                <w:sz w:val="22"/>
                <w:szCs w:val="22"/>
              </w:rPr>
            </w:pPr>
          </w:p>
        </w:tc>
      </w:tr>
    </w:tbl>
    <w:p w14:paraId="6056EF92" w14:textId="77777777" w:rsidR="00AE7943" w:rsidRPr="00FF1B63" w:rsidRDefault="00AE7943" w:rsidP="00AE7943">
      <w:pPr>
        <w:pStyle w:val="ListParagraph"/>
        <w:numPr>
          <w:ilvl w:val="0"/>
          <w:numId w:val="22"/>
        </w:numPr>
        <w:spacing w:before="240" w:after="0"/>
        <w:rPr>
          <w:rFonts w:ascii="Arial" w:hAnsi="Arial" w:cs="Arial"/>
          <w:color w:val="000000"/>
        </w:rPr>
      </w:pPr>
      <w:r>
        <w:rPr>
          <w:rFonts w:ascii="Arial" w:hAnsi="Arial"/>
          <w:color w:val="000000"/>
        </w:rPr>
        <w:t>For products going through a required cleaning process, are the products properly segregated and bagged in an area clean of dirt and debris, as per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E7943" w:rsidRPr="00C94B4A" w14:paraId="6056EF94" w14:textId="77777777" w:rsidTr="00C50C97">
        <w:trPr>
          <w:trHeight w:val="1440"/>
        </w:trPr>
        <w:tc>
          <w:tcPr>
            <w:tcW w:w="9576" w:type="dxa"/>
            <w:shd w:val="clear" w:color="auto" w:fill="auto"/>
          </w:tcPr>
          <w:p w14:paraId="6056EF93" w14:textId="77777777" w:rsidR="00AE7943" w:rsidRPr="00E40998" w:rsidRDefault="00AE7943" w:rsidP="00C50C97">
            <w:pPr>
              <w:rPr>
                <w:rFonts w:ascii="Arial" w:eastAsia="Calibri" w:hAnsi="Arial" w:cs="Arial"/>
                <w:color w:val="000000"/>
                <w:sz w:val="22"/>
                <w:szCs w:val="22"/>
              </w:rPr>
            </w:pPr>
          </w:p>
        </w:tc>
      </w:tr>
    </w:tbl>
    <w:p w14:paraId="6056EF95" w14:textId="77777777" w:rsidR="00E40998" w:rsidRDefault="00E40998">
      <w:pPr>
        <w:rPr>
          <w:rFonts w:ascii="Arial" w:hAnsi="Arial" w:cs="Arial"/>
          <w:b/>
          <w:color w:val="000000"/>
          <w:sz w:val="22"/>
          <w:szCs w:val="22"/>
        </w:rPr>
      </w:pPr>
      <w:r>
        <w:rPr>
          <w:rFonts w:ascii="Arial" w:hAnsi="Arial" w:cs="Arial"/>
          <w:b/>
          <w:color w:val="000000"/>
          <w:sz w:val="22"/>
          <w:szCs w:val="22"/>
        </w:rPr>
        <w:br w:type="page"/>
      </w:r>
    </w:p>
    <w:p w14:paraId="6056EF96" w14:textId="77777777" w:rsidR="00F16318" w:rsidRPr="00C94B4A" w:rsidRDefault="00FF1B63">
      <w:pPr>
        <w:rPr>
          <w:rFonts w:ascii="Arial" w:hAnsi="Arial" w:cs="Arial"/>
          <w:b/>
          <w:color w:val="000000"/>
          <w:sz w:val="22"/>
          <w:szCs w:val="22"/>
        </w:rPr>
      </w:pPr>
      <w:r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14:paraId="6056EF97" w14:textId="77777777"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14:paraId="6056EF9A" w14:textId="77777777" w:rsidTr="00A47CCD">
        <w:tc>
          <w:tcPr>
            <w:tcW w:w="4788" w:type="dxa"/>
            <w:tcBorders>
              <w:top w:val="nil"/>
              <w:left w:val="nil"/>
              <w:bottom w:val="nil"/>
              <w:right w:val="nil"/>
            </w:tcBorders>
          </w:tcPr>
          <w:p w14:paraId="6056EF98" w14:textId="77777777"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14:paraId="6056EF99" w14:textId="77777777" w:rsidR="008712EB" w:rsidRDefault="008712EB">
            <w:pPr>
              <w:rPr>
                <w:rFonts w:ascii="Arial" w:hAnsi="Arial" w:cs="Arial"/>
                <w:color w:val="000000"/>
              </w:rPr>
            </w:pPr>
          </w:p>
        </w:tc>
      </w:tr>
      <w:tr w:rsidR="008B004F" w14:paraId="6056EF9D" w14:textId="77777777" w:rsidTr="00A47CCD">
        <w:tc>
          <w:tcPr>
            <w:tcW w:w="4788" w:type="dxa"/>
            <w:tcBorders>
              <w:top w:val="nil"/>
              <w:left w:val="nil"/>
              <w:bottom w:val="nil"/>
              <w:right w:val="nil"/>
            </w:tcBorders>
          </w:tcPr>
          <w:p w14:paraId="6056EF9B" w14:textId="77777777" w:rsidR="008B004F" w:rsidRDefault="008B004F">
            <w:pPr>
              <w:rPr>
                <w:rFonts w:ascii="Arial" w:hAnsi="Arial" w:cs="Arial"/>
                <w:color w:val="000000"/>
              </w:rPr>
            </w:pPr>
          </w:p>
        </w:tc>
        <w:tc>
          <w:tcPr>
            <w:tcW w:w="4788" w:type="dxa"/>
            <w:tcBorders>
              <w:top w:val="single" w:sz="4" w:space="0" w:color="auto"/>
              <w:left w:val="nil"/>
              <w:bottom w:val="nil"/>
              <w:right w:val="nil"/>
            </w:tcBorders>
          </w:tcPr>
          <w:p w14:paraId="6056EF9C" w14:textId="77777777" w:rsidR="008B004F" w:rsidRDefault="008B004F">
            <w:pPr>
              <w:rPr>
                <w:rFonts w:ascii="Arial" w:hAnsi="Arial" w:cs="Arial"/>
                <w:color w:val="000000"/>
              </w:rPr>
            </w:pPr>
          </w:p>
        </w:tc>
      </w:tr>
      <w:tr w:rsidR="008B004F" w14:paraId="6056EFA0" w14:textId="77777777" w:rsidTr="00A47CCD">
        <w:tc>
          <w:tcPr>
            <w:tcW w:w="4788" w:type="dxa"/>
            <w:tcBorders>
              <w:top w:val="nil"/>
              <w:left w:val="nil"/>
              <w:bottom w:val="nil"/>
              <w:right w:val="nil"/>
            </w:tcBorders>
          </w:tcPr>
          <w:p w14:paraId="6056EF9E" w14:textId="77777777"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14:paraId="6056EF9F" w14:textId="77777777" w:rsidR="008B004F" w:rsidRDefault="008B004F">
            <w:pPr>
              <w:rPr>
                <w:rFonts w:ascii="Arial" w:hAnsi="Arial" w:cs="Arial"/>
                <w:color w:val="000000"/>
              </w:rPr>
            </w:pPr>
          </w:p>
        </w:tc>
      </w:tr>
      <w:tr w:rsidR="008712EB" w14:paraId="6056EFA3" w14:textId="77777777" w:rsidTr="00A47CCD">
        <w:tc>
          <w:tcPr>
            <w:tcW w:w="4788" w:type="dxa"/>
            <w:tcBorders>
              <w:top w:val="nil"/>
              <w:left w:val="nil"/>
              <w:bottom w:val="nil"/>
              <w:right w:val="nil"/>
            </w:tcBorders>
          </w:tcPr>
          <w:p w14:paraId="6056EFA1"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056EFA2" w14:textId="77777777" w:rsidR="008712EB" w:rsidRDefault="008712EB">
            <w:pPr>
              <w:rPr>
                <w:rFonts w:ascii="Arial" w:hAnsi="Arial" w:cs="Arial"/>
                <w:color w:val="000000"/>
              </w:rPr>
            </w:pPr>
          </w:p>
        </w:tc>
      </w:tr>
      <w:tr w:rsidR="008712EB" w14:paraId="6056EFA6" w14:textId="77777777" w:rsidTr="00A47CCD">
        <w:tc>
          <w:tcPr>
            <w:tcW w:w="4788" w:type="dxa"/>
            <w:tcBorders>
              <w:top w:val="nil"/>
              <w:left w:val="nil"/>
              <w:bottom w:val="nil"/>
              <w:right w:val="nil"/>
            </w:tcBorders>
          </w:tcPr>
          <w:p w14:paraId="6056EFA4" w14:textId="77777777"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14:paraId="6056EFA5" w14:textId="77777777" w:rsidR="008712EB" w:rsidRDefault="008712EB">
            <w:pPr>
              <w:rPr>
                <w:rFonts w:ascii="Arial" w:hAnsi="Arial" w:cs="Arial"/>
                <w:color w:val="000000"/>
              </w:rPr>
            </w:pPr>
          </w:p>
        </w:tc>
      </w:tr>
      <w:tr w:rsidR="008712EB" w14:paraId="6056EFA9" w14:textId="77777777" w:rsidTr="00A47CCD">
        <w:tc>
          <w:tcPr>
            <w:tcW w:w="4788" w:type="dxa"/>
            <w:tcBorders>
              <w:top w:val="nil"/>
              <w:left w:val="nil"/>
              <w:bottom w:val="nil"/>
              <w:right w:val="nil"/>
            </w:tcBorders>
          </w:tcPr>
          <w:p w14:paraId="6056EFA7"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056EFA8" w14:textId="77777777" w:rsidR="008712EB" w:rsidRDefault="008712EB">
            <w:pPr>
              <w:rPr>
                <w:rFonts w:ascii="Arial" w:hAnsi="Arial" w:cs="Arial"/>
                <w:color w:val="000000"/>
              </w:rPr>
            </w:pPr>
          </w:p>
        </w:tc>
      </w:tr>
      <w:tr w:rsidR="008712EB" w14:paraId="6056EFAC" w14:textId="77777777" w:rsidTr="00A47CCD">
        <w:tc>
          <w:tcPr>
            <w:tcW w:w="4788" w:type="dxa"/>
            <w:tcBorders>
              <w:top w:val="nil"/>
              <w:left w:val="nil"/>
              <w:bottom w:val="nil"/>
              <w:right w:val="nil"/>
            </w:tcBorders>
          </w:tcPr>
          <w:p w14:paraId="6056EFAA" w14:textId="77777777"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14:paraId="6056EFAB" w14:textId="77777777" w:rsidR="008712EB" w:rsidRDefault="008712EB">
            <w:pPr>
              <w:rPr>
                <w:rFonts w:ascii="Arial" w:hAnsi="Arial" w:cs="Arial"/>
                <w:color w:val="000000"/>
              </w:rPr>
            </w:pPr>
          </w:p>
        </w:tc>
      </w:tr>
      <w:tr w:rsidR="008712EB" w14:paraId="6056EFAF" w14:textId="77777777" w:rsidTr="00A47CCD">
        <w:tc>
          <w:tcPr>
            <w:tcW w:w="4788" w:type="dxa"/>
            <w:tcBorders>
              <w:top w:val="nil"/>
              <w:left w:val="nil"/>
              <w:bottom w:val="nil"/>
              <w:right w:val="nil"/>
            </w:tcBorders>
          </w:tcPr>
          <w:p w14:paraId="6056EFAD"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056EFAE" w14:textId="77777777" w:rsidR="008712EB" w:rsidRDefault="008712EB">
            <w:pPr>
              <w:rPr>
                <w:rFonts w:ascii="Arial" w:hAnsi="Arial" w:cs="Arial"/>
                <w:color w:val="000000"/>
              </w:rPr>
            </w:pPr>
          </w:p>
        </w:tc>
      </w:tr>
      <w:tr w:rsidR="008712EB" w14:paraId="6056EFB2" w14:textId="77777777" w:rsidTr="00A47CCD">
        <w:tc>
          <w:tcPr>
            <w:tcW w:w="4788" w:type="dxa"/>
            <w:tcBorders>
              <w:top w:val="nil"/>
              <w:left w:val="nil"/>
              <w:bottom w:val="nil"/>
              <w:right w:val="nil"/>
            </w:tcBorders>
          </w:tcPr>
          <w:p w14:paraId="6056EFB0" w14:textId="77777777"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14:paraId="6056EFB1" w14:textId="77777777" w:rsidR="008712EB" w:rsidRDefault="008712EB">
            <w:pPr>
              <w:rPr>
                <w:rFonts w:ascii="Arial" w:hAnsi="Arial" w:cs="Arial"/>
                <w:color w:val="000000"/>
              </w:rPr>
            </w:pPr>
          </w:p>
        </w:tc>
      </w:tr>
      <w:tr w:rsidR="008712EB" w14:paraId="6056EFB5" w14:textId="77777777" w:rsidTr="00A47CCD">
        <w:tc>
          <w:tcPr>
            <w:tcW w:w="4788" w:type="dxa"/>
            <w:tcBorders>
              <w:top w:val="nil"/>
              <w:left w:val="nil"/>
              <w:bottom w:val="nil"/>
              <w:right w:val="nil"/>
            </w:tcBorders>
          </w:tcPr>
          <w:p w14:paraId="6056EFB3"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056EFB4" w14:textId="77777777" w:rsidR="008712EB" w:rsidRDefault="008712EB">
            <w:pPr>
              <w:rPr>
                <w:rFonts w:ascii="Arial" w:hAnsi="Arial" w:cs="Arial"/>
                <w:color w:val="000000"/>
              </w:rPr>
            </w:pPr>
          </w:p>
        </w:tc>
      </w:tr>
      <w:tr w:rsidR="008712EB" w14:paraId="6056EFB8" w14:textId="77777777" w:rsidTr="00A47CCD">
        <w:tc>
          <w:tcPr>
            <w:tcW w:w="4788" w:type="dxa"/>
            <w:tcBorders>
              <w:top w:val="nil"/>
              <w:left w:val="nil"/>
              <w:bottom w:val="nil"/>
              <w:right w:val="nil"/>
            </w:tcBorders>
          </w:tcPr>
          <w:p w14:paraId="6056EFB6" w14:textId="77777777"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14:paraId="6056EFB7" w14:textId="77777777" w:rsidR="008712EB" w:rsidRDefault="008712EB">
            <w:pPr>
              <w:rPr>
                <w:rFonts w:ascii="Arial" w:hAnsi="Arial" w:cs="Arial"/>
                <w:color w:val="000000"/>
              </w:rPr>
            </w:pPr>
          </w:p>
        </w:tc>
      </w:tr>
      <w:tr w:rsidR="008712EB" w14:paraId="6056EFBB" w14:textId="77777777" w:rsidTr="00A47CCD">
        <w:tc>
          <w:tcPr>
            <w:tcW w:w="4788" w:type="dxa"/>
            <w:tcBorders>
              <w:top w:val="nil"/>
              <w:left w:val="nil"/>
              <w:bottom w:val="nil"/>
              <w:right w:val="nil"/>
            </w:tcBorders>
          </w:tcPr>
          <w:p w14:paraId="6056EFB9"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056EFBA" w14:textId="77777777" w:rsidR="008712EB" w:rsidRDefault="008712EB">
            <w:pPr>
              <w:rPr>
                <w:rFonts w:ascii="Arial" w:hAnsi="Arial" w:cs="Arial"/>
                <w:color w:val="000000"/>
              </w:rPr>
            </w:pPr>
          </w:p>
        </w:tc>
      </w:tr>
      <w:tr w:rsidR="008712EB" w14:paraId="6056EFBE" w14:textId="77777777" w:rsidTr="00A47CCD">
        <w:tc>
          <w:tcPr>
            <w:tcW w:w="4788" w:type="dxa"/>
            <w:tcBorders>
              <w:top w:val="nil"/>
              <w:left w:val="nil"/>
              <w:bottom w:val="nil"/>
              <w:right w:val="nil"/>
            </w:tcBorders>
          </w:tcPr>
          <w:p w14:paraId="6056EFBC" w14:textId="77777777"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14:paraId="6056EFBD" w14:textId="77777777" w:rsidR="008712EB" w:rsidRDefault="008712EB">
            <w:pPr>
              <w:rPr>
                <w:rFonts w:ascii="Arial" w:hAnsi="Arial" w:cs="Arial"/>
                <w:color w:val="000000"/>
              </w:rPr>
            </w:pPr>
          </w:p>
        </w:tc>
      </w:tr>
      <w:tr w:rsidR="008712EB" w14:paraId="6056EFC1" w14:textId="77777777" w:rsidTr="00A47CCD">
        <w:tc>
          <w:tcPr>
            <w:tcW w:w="4788" w:type="dxa"/>
            <w:tcBorders>
              <w:top w:val="nil"/>
              <w:left w:val="nil"/>
              <w:bottom w:val="nil"/>
              <w:right w:val="nil"/>
            </w:tcBorders>
          </w:tcPr>
          <w:p w14:paraId="6056EFBF" w14:textId="77777777" w:rsidR="008712EB" w:rsidRDefault="008712EB">
            <w:pPr>
              <w:rPr>
                <w:rFonts w:ascii="Arial" w:hAnsi="Arial" w:cs="Arial"/>
                <w:color w:val="000000"/>
              </w:rPr>
            </w:pPr>
          </w:p>
        </w:tc>
        <w:tc>
          <w:tcPr>
            <w:tcW w:w="4788" w:type="dxa"/>
            <w:tcBorders>
              <w:top w:val="single" w:sz="4" w:space="0" w:color="auto"/>
              <w:left w:val="nil"/>
              <w:bottom w:val="nil"/>
              <w:right w:val="nil"/>
            </w:tcBorders>
          </w:tcPr>
          <w:p w14:paraId="6056EFC0" w14:textId="77777777" w:rsidR="008712EB" w:rsidRDefault="008712EB">
            <w:pPr>
              <w:rPr>
                <w:rFonts w:ascii="Arial" w:hAnsi="Arial" w:cs="Arial"/>
                <w:color w:val="000000"/>
              </w:rPr>
            </w:pPr>
          </w:p>
        </w:tc>
      </w:tr>
      <w:tr w:rsidR="006F1ED1" w14:paraId="6056EFC4" w14:textId="77777777" w:rsidTr="00A47CCD">
        <w:tc>
          <w:tcPr>
            <w:tcW w:w="4788" w:type="dxa"/>
            <w:tcBorders>
              <w:top w:val="nil"/>
              <w:left w:val="nil"/>
              <w:bottom w:val="nil"/>
              <w:right w:val="nil"/>
            </w:tcBorders>
          </w:tcPr>
          <w:p w14:paraId="6056EFC2" w14:textId="77777777"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14:paraId="6056EFC3" w14:textId="77777777" w:rsidR="006F1ED1" w:rsidRDefault="006F1ED1">
            <w:pPr>
              <w:rPr>
                <w:rFonts w:ascii="Arial" w:hAnsi="Arial" w:cs="Arial"/>
                <w:color w:val="000000"/>
              </w:rPr>
            </w:pPr>
          </w:p>
        </w:tc>
      </w:tr>
    </w:tbl>
    <w:p w14:paraId="6056EFC5" w14:textId="77777777"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14:paraId="6056EFC8" w14:textId="77777777" w:rsidTr="00276B3E">
        <w:tc>
          <w:tcPr>
            <w:tcW w:w="7668" w:type="dxa"/>
            <w:tcBorders>
              <w:top w:val="nil"/>
              <w:left w:val="nil"/>
              <w:bottom w:val="single" w:sz="4" w:space="0" w:color="auto"/>
              <w:right w:val="nil"/>
            </w:tcBorders>
          </w:tcPr>
          <w:p w14:paraId="6056EFC6" w14:textId="77777777"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14:paraId="6056EFC7" w14:textId="77777777" w:rsidR="00276B3E" w:rsidRDefault="00276B3E" w:rsidP="00276B3E">
            <w:pPr>
              <w:jc w:val="center"/>
              <w:rPr>
                <w:rFonts w:ascii="Arial" w:hAnsi="Arial" w:cs="Arial"/>
                <w:color w:val="000000"/>
              </w:rPr>
            </w:pPr>
            <w:r>
              <w:rPr>
                <w:rFonts w:ascii="Arial" w:hAnsi="Arial" w:cs="Arial"/>
                <w:color w:val="000000"/>
              </w:rPr>
              <w:t># Observations</w:t>
            </w:r>
          </w:p>
        </w:tc>
      </w:tr>
      <w:tr w:rsidR="00276B3E" w14:paraId="6056EFCB" w14:textId="77777777" w:rsidTr="0055666B">
        <w:trPr>
          <w:trHeight w:val="1042"/>
        </w:trPr>
        <w:tc>
          <w:tcPr>
            <w:tcW w:w="7668" w:type="dxa"/>
            <w:tcBorders>
              <w:top w:val="single" w:sz="4" w:space="0" w:color="auto"/>
            </w:tcBorders>
          </w:tcPr>
          <w:p w14:paraId="6056EFC9" w14:textId="77777777" w:rsidR="00276B3E" w:rsidRDefault="00276B3E" w:rsidP="00F94EA3">
            <w:pPr>
              <w:rPr>
                <w:rFonts w:ascii="Arial" w:hAnsi="Arial" w:cs="Arial"/>
                <w:color w:val="000000"/>
              </w:rPr>
            </w:pPr>
          </w:p>
        </w:tc>
        <w:tc>
          <w:tcPr>
            <w:tcW w:w="1908" w:type="dxa"/>
          </w:tcPr>
          <w:p w14:paraId="6056EFCA" w14:textId="77777777" w:rsidR="00276B3E" w:rsidRDefault="00276B3E" w:rsidP="00F94EA3">
            <w:pPr>
              <w:rPr>
                <w:rFonts w:ascii="Arial" w:hAnsi="Arial" w:cs="Arial"/>
                <w:color w:val="000000"/>
              </w:rPr>
            </w:pPr>
          </w:p>
        </w:tc>
      </w:tr>
    </w:tbl>
    <w:p w14:paraId="6056EFCC" w14:textId="77777777" w:rsidR="00276B3E" w:rsidRPr="00C94B4A" w:rsidRDefault="00276B3E" w:rsidP="00F94EA3">
      <w:pPr>
        <w:rPr>
          <w:rFonts w:ascii="Arial" w:hAnsi="Arial" w:cs="Arial"/>
          <w:color w:val="000000"/>
          <w:sz w:val="22"/>
          <w:szCs w:val="22"/>
        </w:rPr>
      </w:pPr>
    </w:p>
    <w:p w14:paraId="6056EFCD" w14:textId="77777777"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14:paraId="6056EFD9" w14:textId="77777777" w:rsidTr="00D807CC">
        <w:tc>
          <w:tcPr>
            <w:tcW w:w="432" w:type="dxa"/>
            <w:tcBorders>
              <w:top w:val="nil"/>
              <w:left w:val="nil"/>
              <w:bottom w:val="nil"/>
            </w:tcBorders>
          </w:tcPr>
          <w:p w14:paraId="6056EFCE" w14:textId="77777777"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14:paraId="6056EFCF"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6056EFD0"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6056EFD1" w14:textId="77777777"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14:paraId="6056EFD2"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6056EFD3"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6056EFD4" w14:textId="77777777"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14:paraId="6056EFD5" w14:textId="77777777" w:rsidR="00D807CC" w:rsidRPr="00C94B4A" w:rsidRDefault="00D807CC" w:rsidP="0077539E">
            <w:pPr>
              <w:rPr>
                <w:rFonts w:ascii="Arial" w:hAnsi="Arial" w:cs="Arial"/>
                <w:b/>
                <w:color w:val="000000"/>
              </w:rPr>
            </w:pPr>
          </w:p>
        </w:tc>
        <w:tc>
          <w:tcPr>
            <w:tcW w:w="720" w:type="dxa"/>
            <w:tcBorders>
              <w:top w:val="nil"/>
              <w:bottom w:val="nil"/>
              <w:right w:val="nil"/>
            </w:tcBorders>
          </w:tcPr>
          <w:p w14:paraId="6056EFD6" w14:textId="77777777" w:rsidR="00D807CC" w:rsidRPr="00C94B4A" w:rsidRDefault="00D807CC" w:rsidP="0077539E">
            <w:pPr>
              <w:rPr>
                <w:rFonts w:ascii="Arial" w:hAnsi="Arial" w:cs="Arial"/>
                <w:b/>
                <w:color w:val="000000"/>
              </w:rPr>
            </w:pPr>
          </w:p>
        </w:tc>
        <w:tc>
          <w:tcPr>
            <w:tcW w:w="432" w:type="dxa"/>
            <w:tcBorders>
              <w:top w:val="nil"/>
              <w:left w:val="nil"/>
              <w:bottom w:val="nil"/>
            </w:tcBorders>
          </w:tcPr>
          <w:p w14:paraId="6056EFD7" w14:textId="77777777"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14:paraId="6056EFD8" w14:textId="77777777" w:rsidR="00D807CC" w:rsidRPr="00C94B4A" w:rsidRDefault="00D807CC" w:rsidP="0077539E">
            <w:pPr>
              <w:rPr>
                <w:rFonts w:ascii="Arial" w:hAnsi="Arial" w:cs="Arial"/>
                <w:b/>
                <w:color w:val="000000"/>
              </w:rPr>
            </w:pPr>
          </w:p>
        </w:tc>
      </w:tr>
    </w:tbl>
    <w:p w14:paraId="6056EFDA" w14:textId="77777777" w:rsidR="0077539E" w:rsidRPr="00C94B4A" w:rsidRDefault="0077539E" w:rsidP="0077539E">
      <w:pPr>
        <w:rPr>
          <w:rFonts w:ascii="Arial" w:hAnsi="Arial" w:cs="Arial"/>
          <w:color w:val="000000"/>
          <w:sz w:val="22"/>
          <w:szCs w:val="22"/>
        </w:rPr>
      </w:pPr>
    </w:p>
    <w:p w14:paraId="6056EFDB" w14:textId="77777777"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6056EFDD" w14:textId="77777777" w:rsidTr="00B076C5">
        <w:trPr>
          <w:trHeight w:val="2726"/>
        </w:trPr>
        <w:tc>
          <w:tcPr>
            <w:tcW w:w="9576" w:type="dxa"/>
            <w:shd w:val="clear" w:color="auto" w:fill="auto"/>
          </w:tcPr>
          <w:p w14:paraId="6056EFDC" w14:textId="77777777" w:rsidR="00554AA7" w:rsidRPr="00E40998" w:rsidRDefault="00554AA7" w:rsidP="00B076C5">
            <w:pPr>
              <w:rPr>
                <w:rFonts w:ascii="Arial" w:eastAsia="Calibri" w:hAnsi="Arial" w:cs="Arial"/>
                <w:color w:val="000000"/>
                <w:sz w:val="22"/>
                <w:szCs w:val="22"/>
              </w:rPr>
            </w:pPr>
          </w:p>
        </w:tc>
      </w:tr>
    </w:tbl>
    <w:p w14:paraId="6056EFDE" w14:textId="77777777" w:rsidR="00E40998" w:rsidRDefault="00E40998">
      <w:pPr>
        <w:rPr>
          <w:rFonts w:ascii="Arial" w:hAnsi="Arial" w:cs="Arial"/>
          <w:b/>
          <w:color w:val="000000"/>
          <w:sz w:val="22"/>
        </w:rPr>
      </w:pPr>
      <w:r>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14:paraId="6056EFE4" w14:textId="77777777" w:rsidTr="00833258">
        <w:tc>
          <w:tcPr>
            <w:tcW w:w="2520" w:type="dxa"/>
            <w:tcBorders>
              <w:top w:val="nil"/>
              <w:left w:val="nil"/>
              <w:bottom w:val="nil"/>
              <w:right w:val="nil"/>
            </w:tcBorders>
          </w:tcPr>
          <w:p w14:paraId="6056EFDF" w14:textId="77777777" w:rsidR="00833258" w:rsidRPr="00C94B4A" w:rsidRDefault="00554AA7" w:rsidP="00833258">
            <w:pPr>
              <w:rPr>
                <w:rFonts w:ascii="Arial" w:hAnsi="Arial" w:cs="Arial"/>
                <w:b/>
                <w:color w:val="000000"/>
              </w:rPr>
            </w:pPr>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14:paraId="6056EFE0" w14:textId="77777777"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14:paraId="6056EFE1" w14:textId="77777777" w:rsidR="00833258" w:rsidRPr="00C94B4A" w:rsidRDefault="00833258" w:rsidP="00833258">
            <w:pPr>
              <w:rPr>
                <w:rFonts w:ascii="Arial" w:hAnsi="Arial" w:cs="Arial"/>
                <w:b/>
                <w:color w:val="000000"/>
              </w:rPr>
            </w:pPr>
          </w:p>
        </w:tc>
        <w:tc>
          <w:tcPr>
            <w:tcW w:w="2880" w:type="dxa"/>
            <w:tcBorders>
              <w:top w:val="nil"/>
              <w:bottom w:val="nil"/>
            </w:tcBorders>
          </w:tcPr>
          <w:p w14:paraId="6056EFE2" w14:textId="77777777"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14:paraId="6056EFE3" w14:textId="77777777" w:rsidR="00833258" w:rsidRPr="00C94B4A" w:rsidRDefault="00833258" w:rsidP="00833258">
            <w:pPr>
              <w:rPr>
                <w:rFonts w:ascii="Arial" w:hAnsi="Arial" w:cs="Arial"/>
                <w:b/>
                <w:color w:val="000000"/>
              </w:rPr>
            </w:pPr>
          </w:p>
        </w:tc>
      </w:tr>
    </w:tbl>
    <w:p w14:paraId="6056EFE5" w14:textId="77777777" w:rsidR="00833258" w:rsidRPr="00C94B4A" w:rsidRDefault="00833258" w:rsidP="00833258">
      <w:pPr>
        <w:rPr>
          <w:rFonts w:ascii="Arial" w:hAnsi="Arial" w:cs="Arial"/>
          <w:b/>
          <w:color w:val="000000"/>
          <w:sz w:val="22"/>
        </w:rPr>
      </w:pPr>
    </w:p>
    <w:p w14:paraId="6056EFE6" w14:textId="77777777"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14:paraId="6056EFF0" w14:textId="77777777" w:rsidTr="00554AA7">
        <w:tc>
          <w:tcPr>
            <w:tcW w:w="4080" w:type="dxa"/>
            <w:tcBorders>
              <w:top w:val="nil"/>
              <w:left w:val="nil"/>
              <w:bottom w:val="nil"/>
              <w:right w:val="nil"/>
            </w:tcBorders>
          </w:tcPr>
          <w:p w14:paraId="6056EFE7" w14:textId="77777777"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14:paraId="6056EFE8" w14:textId="77777777"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14:paraId="6056EFE9" w14:textId="77777777" w:rsidR="00A56276" w:rsidRPr="00C94B4A" w:rsidRDefault="00A56276" w:rsidP="00833258">
            <w:pPr>
              <w:rPr>
                <w:rFonts w:ascii="Arial" w:hAnsi="Arial" w:cs="Arial"/>
                <w:b/>
                <w:color w:val="000000"/>
              </w:rPr>
            </w:pPr>
          </w:p>
        </w:tc>
        <w:tc>
          <w:tcPr>
            <w:tcW w:w="408" w:type="dxa"/>
            <w:tcBorders>
              <w:top w:val="nil"/>
              <w:bottom w:val="nil"/>
              <w:right w:val="nil"/>
            </w:tcBorders>
          </w:tcPr>
          <w:p w14:paraId="6056EFEA" w14:textId="77777777" w:rsidR="00A56276" w:rsidRPr="00C94B4A" w:rsidRDefault="00A56276" w:rsidP="00833258">
            <w:pPr>
              <w:rPr>
                <w:rFonts w:ascii="Arial" w:hAnsi="Arial" w:cs="Arial"/>
                <w:b/>
                <w:color w:val="000000"/>
              </w:rPr>
            </w:pPr>
          </w:p>
        </w:tc>
        <w:tc>
          <w:tcPr>
            <w:tcW w:w="865" w:type="dxa"/>
            <w:tcBorders>
              <w:top w:val="nil"/>
              <w:left w:val="nil"/>
              <w:bottom w:val="nil"/>
            </w:tcBorders>
          </w:tcPr>
          <w:p w14:paraId="6056EFEB" w14:textId="77777777"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14:paraId="6056EFEC" w14:textId="77777777" w:rsidR="00A56276" w:rsidRPr="00C94B4A" w:rsidRDefault="00A56276" w:rsidP="00833258">
            <w:pPr>
              <w:rPr>
                <w:rFonts w:ascii="Arial" w:hAnsi="Arial" w:cs="Arial"/>
                <w:b/>
                <w:color w:val="000000"/>
              </w:rPr>
            </w:pPr>
          </w:p>
        </w:tc>
        <w:tc>
          <w:tcPr>
            <w:tcW w:w="299" w:type="dxa"/>
            <w:tcBorders>
              <w:top w:val="nil"/>
              <w:bottom w:val="nil"/>
              <w:right w:val="nil"/>
            </w:tcBorders>
          </w:tcPr>
          <w:p w14:paraId="6056EFED" w14:textId="77777777" w:rsidR="00A56276" w:rsidRPr="00C94B4A" w:rsidRDefault="00A56276" w:rsidP="00833258">
            <w:pPr>
              <w:rPr>
                <w:rFonts w:ascii="Arial" w:hAnsi="Arial" w:cs="Arial"/>
                <w:b/>
                <w:color w:val="000000"/>
              </w:rPr>
            </w:pPr>
          </w:p>
        </w:tc>
        <w:tc>
          <w:tcPr>
            <w:tcW w:w="840" w:type="dxa"/>
            <w:tcBorders>
              <w:top w:val="nil"/>
              <w:left w:val="nil"/>
              <w:bottom w:val="nil"/>
              <w:right w:val="nil"/>
            </w:tcBorders>
          </w:tcPr>
          <w:p w14:paraId="6056EFEE" w14:textId="77777777"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14:paraId="6056EFEF" w14:textId="77777777" w:rsidR="00A56276" w:rsidRPr="00C94B4A" w:rsidRDefault="00A56276" w:rsidP="00833258">
            <w:pPr>
              <w:rPr>
                <w:rFonts w:ascii="Arial" w:hAnsi="Arial" w:cs="Arial"/>
                <w:b/>
                <w:color w:val="000000"/>
              </w:rPr>
            </w:pPr>
          </w:p>
        </w:tc>
      </w:tr>
    </w:tbl>
    <w:p w14:paraId="6056EFF1" w14:textId="77777777" w:rsidR="00833258" w:rsidRPr="00C94B4A" w:rsidRDefault="00833258" w:rsidP="00833258">
      <w:pPr>
        <w:rPr>
          <w:rFonts w:ascii="Arial" w:hAnsi="Arial" w:cs="Arial"/>
          <w:b/>
          <w:color w:val="000000"/>
          <w:sz w:val="22"/>
        </w:rPr>
      </w:pPr>
    </w:p>
    <w:p w14:paraId="6056EFF2" w14:textId="77777777" w:rsidR="00833258" w:rsidRPr="00C94B4A" w:rsidRDefault="00833258" w:rsidP="00833258">
      <w:pPr>
        <w:rPr>
          <w:rFonts w:ascii="Arial" w:hAnsi="Arial" w:cs="Arial"/>
          <w:b/>
          <w:color w:val="000000"/>
          <w:sz w:val="22"/>
        </w:rPr>
      </w:pPr>
    </w:p>
    <w:p w14:paraId="6056EFF3" w14:textId="77777777" w:rsidR="00833258" w:rsidRPr="00C94B4A" w:rsidRDefault="00833258" w:rsidP="00554AA7">
      <w:pPr>
        <w:tabs>
          <w:tab w:val="left" w:pos="1860"/>
        </w:tabs>
        <w:rPr>
          <w:rFonts w:ascii="Arial" w:hAnsi="Arial" w:cs="Arial"/>
          <w:b/>
          <w:color w:val="000000"/>
          <w:sz w:val="22"/>
        </w:rPr>
      </w:pPr>
    </w:p>
    <w:p w14:paraId="6056EFF4" w14:textId="77777777"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14:paraId="6056EFF6" w14:textId="77777777" w:rsidTr="00B076C5">
        <w:trPr>
          <w:trHeight w:val="2726"/>
        </w:trPr>
        <w:tc>
          <w:tcPr>
            <w:tcW w:w="9576" w:type="dxa"/>
            <w:shd w:val="clear" w:color="auto" w:fill="auto"/>
          </w:tcPr>
          <w:p w14:paraId="6056EFF5" w14:textId="77777777" w:rsidR="00833258" w:rsidRPr="00E40998" w:rsidRDefault="00833258" w:rsidP="00B076C5">
            <w:pPr>
              <w:rPr>
                <w:rFonts w:ascii="Arial" w:eastAsia="Calibri" w:hAnsi="Arial" w:cs="Arial"/>
                <w:color w:val="000000"/>
                <w:sz w:val="22"/>
                <w:szCs w:val="22"/>
              </w:rPr>
            </w:pPr>
          </w:p>
        </w:tc>
      </w:tr>
    </w:tbl>
    <w:p w14:paraId="6056EFF7" w14:textId="77777777" w:rsidR="00C94B4A" w:rsidRDefault="00C94B4A" w:rsidP="00554AA7">
      <w:pPr>
        <w:rPr>
          <w:rFonts w:ascii="Arial" w:hAnsi="Arial" w:cs="Arial"/>
          <w:color w:val="000000"/>
          <w:sz w:val="22"/>
          <w:szCs w:val="22"/>
        </w:rPr>
      </w:pPr>
    </w:p>
    <w:p w14:paraId="6056EFF8" w14:textId="77777777"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14:paraId="6056EFFA" w14:textId="77777777" w:rsidTr="00856FF4">
        <w:trPr>
          <w:trHeight w:val="2726"/>
        </w:trPr>
        <w:tc>
          <w:tcPr>
            <w:tcW w:w="9576" w:type="dxa"/>
            <w:shd w:val="clear" w:color="auto" w:fill="auto"/>
          </w:tcPr>
          <w:p w14:paraId="6056EFF9" w14:textId="77777777" w:rsidR="00554AA7" w:rsidRPr="00E40998" w:rsidRDefault="00554AA7" w:rsidP="00856FF4">
            <w:pPr>
              <w:rPr>
                <w:rFonts w:ascii="Arial" w:eastAsia="Calibri" w:hAnsi="Arial" w:cs="Arial"/>
                <w:color w:val="000000"/>
                <w:sz w:val="22"/>
                <w:szCs w:val="22"/>
              </w:rPr>
            </w:pPr>
          </w:p>
        </w:tc>
      </w:tr>
    </w:tbl>
    <w:p w14:paraId="6056EFFB" w14:textId="77777777" w:rsidR="00554AA7" w:rsidRPr="00C94B4A" w:rsidRDefault="00554AA7" w:rsidP="00554AA7">
      <w:pPr>
        <w:rPr>
          <w:rFonts w:ascii="Arial" w:hAnsi="Arial" w:cs="Arial"/>
          <w:b/>
          <w:color w:val="000000"/>
          <w:sz w:val="22"/>
        </w:rPr>
      </w:pPr>
    </w:p>
    <w:p w14:paraId="6056EFFC" w14:textId="77777777" w:rsidR="00E17C81" w:rsidRPr="00C94B4A" w:rsidRDefault="00E17C81" w:rsidP="00833258">
      <w:pPr>
        <w:rPr>
          <w:rFonts w:ascii="Arial" w:hAnsi="Arial" w:cs="Arial"/>
          <w:color w:val="000000"/>
          <w:sz w:val="22"/>
          <w:szCs w:val="22"/>
        </w:rPr>
      </w:pPr>
    </w:p>
    <w:sectPr w:rsidR="00E17C81" w:rsidRPr="00C94B4A">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57AE7" w14:textId="77777777" w:rsidR="00822FA7" w:rsidRDefault="00822FA7">
      <w:r>
        <w:separator/>
      </w:r>
    </w:p>
  </w:endnote>
  <w:endnote w:type="continuationSeparator" w:id="0">
    <w:p w14:paraId="44D84FB0" w14:textId="77777777" w:rsidR="00822FA7" w:rsidRDefault="0082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16362" w14:textId="77777777" w:rsidR="00B44DEF" w:rsidRDefault="00B44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F001" w14:textId="77777777"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2118D2">
      <w:rPr>
        <w:rFonts w:ascii="Arial" w:hAnsi="Arial"/>
        <w:color w:val="000000"/>
        <w:sz w:val="16"/>
        <w:szCs w:val="16"/>
      </w:rPr>
      <w:t>2</w:t>
    </w:r>
  </w:p>
  <w:p w14:paraId="6056F002" w14:textId="77777777"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14:paraId="6056F003" w14:textId="6653CC12"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w:t>
    </w:r>
    <w:r w:rsidR="00B44DEF">
      <w:rPr>
        <w:rFonts w:ascii="Arial" w:hAnsi="Arial"/>
        <w:color w:val="000000"/>
        <w:sz w:val="16"/>
        <w:szCs w:val="16"/>
      </w:rPr>
      <w:t>Eugene Short Jr. July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2237D" w14:textId="77777777" w:rsidR="00B44DEF" w:rsidRDefault="00B44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82CE0" w14:textId="77777777" w:rsidR="00822FA7" w:rsidRDefault="00822FA7">
      <w:r>
        <w:separator/>
      </w:r>
    </w:p>
  </w:footnote>
  <w:footnote w:type="continuationSeparator" w:id="0">
    <w:p w14:paraId="120562CE" w14:textId="77777777" w:rsidR="00822FA7" w:rsidRDefault="00822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ED60" w14:textId="77777777" w:rsidR="00B44DEF" w:rsidRDefault="00B44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F184" w14:textId="77777777" w:rsidR="00B44DEF" w:rsidRDefault="00B44D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5673" w14:textId="77777777" w:rsidR="00B44DEF" w:rsidRDefault="00B4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2A7"/>
    <w:multiLevelType w:val="hybridMultilevel"/>
    <w:tmpl w:val="B3D6BBB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15:restartNumberingAfterBreak="0">
    <w:nsid w:val="07D53025"/>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BB267F"/>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B59186B"/>
    <w:multiLevelType w:val="hybridMultilevel"/>
    <w:tmpl w:val="B3D6BBB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781BD5"/>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B7236B"/>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873CBD"/>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B1F50"/>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6B0C32"/>
    <w:multiLevelType w:val="hybridMultilevel"/>
    <w:tmpl w:val="3A202E06"/>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95394A"/>
    <w:multiLevelType w:val="hybridMultilevel"/>
    <w:tmpl w:val="432C5A6C"/>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F03323"/>
    <w:multiLevelType w:val="hybridMultilevel"/>
    <w:tmpl w:val="3412F154"/>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037990"/>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6474C5"/>
    <w:multiLevelType w:val="hybridMultilevel"/>
    <w:tmpl w:val="432C5A6C"/>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8D033E"/>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AF2AAB"/>
    <w:multiLevelType w:val="hybridMultilevel"/>
    <w:tmpl w:val="14F0A31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81C1077"/>
    <w:multiLevelType w:val="hybridMultilevel"/>
    <w:tmpl w:val="72AA718C"/>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305429"/>
    <w:multiLevelType w:val="hybridMultilevel"/>
    <w:tmpl w:val="76A89D7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35881"/>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970A46"/>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AC3F30"/>
    <w:multiLevelType w:val="hybridMultilevel"/>
    <w:tmpl w:val="025267B4"/>
    <w:lvl w:ilvl="0" w:tplc="D1A0756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2" w15:restartNumberingAfterBreak="0">
    <w:nsid w:val="592237D3"/>
    <w:multiLevelType w:val="hybridMultilevel"/>
    <w:tmpl w:val="01D82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A21A7"/>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CF29FD"/>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C20D53"/>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6F080C"/>
    <w:multiLevelType w:val="hybridMultilevel"/>
    <w:tmpl w:val="432C5A6C"/>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9A7A3F"/>
    <w:multiLevelType w:val="hybridMultilevel"/>
    <w:tmpl w:val="D34CABE8"/>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E0B4901"/>
    <w:multiLevelType w:val="hybridMultilevel"/>
    <w:tmpl w:val="FF74B1CC"/>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15:restartNumberingAfterBreak="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20"/>
  </w:num>
  <w:num w:numId="3">
    <w:abstractNumId w:val="25"/>
  </w:num>
  <w:num w:numId="4">
    <w:abstractNumId w:val="21"/>
  </w:num>
  <w:num w:numId="5">
    <w:abstractNumId w:val="14"/>
  </w:num>
  <w:num w:numId="6">
    <w:abstractNumId w:val="15"/>
  </w:num>
  <w:num w:numId="7">
    <w:abstractNumId w:val="3"/>
  </w:num>
  <w:num w:numId="8">
    <w:abstractNumId w:val="24"/>
  </w:num>
  <w:num w:numId="9">
    <w:abstractNumId w:val="43"/>
  </w:num>
  <w:num w:numId="10">
    <w:abstractNumId w:val="33"/>
  </w:num>
  <w:num w:numId="11">
    <w:abstractNumId w:val="42"/>
  </w:num>
  <w:num w:numId="12">
    <w:abstractNumId w:val="45"/>
  </w:num>
  <w:num w:numId="13">
    <w:abstractNumId w:val="1"/>
  </w:num>
  <w:num w:numId="14">
    <w:abstractNumId w:val="46"/>
  </w:num>
  <w:num w:numId="15">
    <w:abstractNumId w:val="2"/>
  </w:num>
  <w:num w:numId="16">
    <w:abstractNumId w:val="36"/>
  </w:num>
  <w:num w:numId="17">
    <w:abstractNumId w:val="37"/>
  </w:num>
  <w:num w:numId="18">
    <w:abstractNumId w:val="11"/>
  </w:num>
  <w:num w:numId="19">
    <w:abstractNumId w:val="38"/>
  </w:num>
  <w:num w:numId="20">
    <w:abstractNumId w:val="19"/>
  </w:num>
  <w:num w:numId="21">
    <w:abstractNumId w:val="13"/>
  </w:num>
  <w:num w:numId="22">
    <w:abstractNumId w:val="17"/>
  </w:num>
  <w:num w:numId="23">
    <w:abstractNumId w:val="6"/>
  </w:num>
  <w:num w:numId="24">
    <w:abstractNumId w:val="8"/>
  </w:num>
  <w:num w:numId="25">
    <w:abstractNumId w:val="32"/>
  </w:num>
  <w:num w:numId="26">
    <w:abstractNumId w:val="29"/>
  </w:num>
  <w:num w:numId="27">
    <w:abstractNumId w:val="26"/>
  </w:num>
  <w:num w:numId="28">
    <w:abstractNumId w:val="27"/>
  </w:num>
  <w:num w:numId="29">
    <w:abstractNumId w:val="4"/>
  </w:num>
  <w:num w:numId="30">
    <w:abstractNumId w:val="10"/>
  </w:num>
  <w:num w:numId="31">
    <w:abstractNumId w:val="28"/>
  </w:num>
  <w:num w:numId="32">
    <w:abstractNumId w:val="9"/>
  </w:num>
  <w:num w:numId="33">
    <w:abstractNumId w:val="40"/>
  </w:num>
  <w:num w:numId="34">
    <w:abstractNumId w:val="44"/>
  </w:num>
  <w:num w:numId="35">
    <w:abstractNumId w:val="39"/>
  </w:num>
  <w:num w:numId="36">
    <w:abstractNumId w:val="12"/>
  </w:num>
  <w:num w:numId="37">
    <w:abstractNumId w:val="18"/>
  </w:num>
  <w:num w:numId="38">
    <w:abstractNumId w:val="35"/>
  </w:num>
  <w:num w:numId="39">
    <w:abstractNumId w:val="30"/>
  </w:num>
  <w:num w:numId="40">
    <w:abstractNumId w:val="5"/>
  </w:num>
  <w:num w:numId="41">
    <w:abstractNumId w:val="22"/>
  </w:num>
  <w:num w:numId="42">
    <w:abstractNumId w:val="16"/>
  </w:num>
  <w:num w:numId="43">
    <w:abstractNumId w:val="41"/>
  </w:num>
  <w:num w:numId="44">
    <w:abstractNumId w:val="23"/>
  </w:num>
  <w:num w:numId="45">
    <w:abstractNumId w:val="0"/>
  </w:num>
  <w:num w:numId="46">
    <w:abstractNumId w:val="7"/>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DF"/>
    <w:rsid w:val="00001678"/>
    <w:rsid w:val="00004065"/>
    <w:rsid w:val="0000601C"/>
    <w:rsid w:val="000154AF"/>
    <w:rsid w:val="00015B78"/>
    <w:rsid w:val="00022AED"/>
    <w:rsid w:val="0002462C"/>
    <w:rsid w:val="000248E7"/>
    <w:rsid w:val="0002650F"/>
    <w:rsid w:val="00030BF0"/>
    <w:rsid w:val="00032598"/>
    <w:rsid w:val="000353AA"/>
    <w:rsid w:val="00042239"/>
    <w:rsid w:val="00042362"/>
    <w:rsid w:val="00046D5D"/>
    <w:rsid w:val="00054A40"/>
    <w:rsid w:val="0005521D"/>
    <w:rsid w:val="00056900"/>
    <w:rsid w:val="000624D0"/>
    <w:rsid w:val="00067AAD"/>
    <w:rsid w:val="0007078F"/>
    <w:rsid w:val="000710B0"/>
    <w:rsid w:val="00071346"/>
    <w:rsid w:val="000723D3"/>
    <w:rsid w:val="00072BBD"/>
    <w:rsid w:val="0007431B"/>
    <w:rsid w:val="000767AB"/>
    <w:rsid w:val="000811A4"/>
    <w:rsid w:val="00082343"/>
    <w:rsid w:val="00084A3F"/>
    <w:rsid w:val="0008666E"/>
    <w:rsid w:val="000914BA"/>
    <w:rsid w:val="00092886"/>
    <w:rsid w:val="00094079"/>
    <w:rsid w:val="000A00E1"/>
    <w:rsid w:val="000A5189"/>
    <w:rsid w:val="000A57BC"/>
    <w:rsid w:val="000A649B"/>
    <w:rsid w:val="000A702E"/>
    <w:rsid w:val="000A734D"/>
    <w:rsid w:val="000B2C60"/>
    <w:rsid w:val="000B493D"/>
    <w:rsid w:val="000B4BF3"/>
    <w:rsid w:val="000B4F0D"/>
    <w:rsid w:val="000B58C3"/>
    <w:rsid w:val="000B65B9"/>
    <w:rsid w:val="000C3DB1"/>
    <w:rsid w:val="000C4161"/>
    <w:rsid w:val="000C5949"/>
    <w:rsid w:val="000D12A9"/>
    <w:rsid w:val="000D1AF6"/>
    <w:rsid w:val="000D58CB"/>
    <w:rsid w:val="000D61CF"/>
    <w:rsid w:val="000E1610"/>
    <w:rsid w:val="000E1905"/>
    <w:rsid w:val="000E2928"/>
    <w:rsid w:val="000E47B2"/>
    <w:rsid w:val="000E73D1"/>
    <w:rsid w:val="000F01DF"/>
    <w:rsid w:val="000F2769"/>
    <w:rsid w:val="000F3C33"/>
    <w:rsid w:val="000F650E"/>
    <w:rsid w:val="000F70BD"/>
    <w:rsid w:val="000F7E30"/>
    <w:rsid w:val="00100E95"/>
    <w:rsid w:val="00107F4B"/>
    <w:rsid w:val="00110912"/>
    <w:rsid w:val="001126D7"/>
    <w:rsid w:val="00113B4A"/>
    <w:rsid w:val="00114411"/>
    <w:rsid w:val="00117982"/>
    <w:rsid w:val="001203E3"/>
    <w:rsid w:val="00122CF6"/>
    <w:rsid w:val="00123D88"/>
    <w:rsid w:val="0012418B"/>
    <w:rsid w:val="00124C99"/>
    <w:rsid w:val="0013092C"/>
    <w:rsid w:val="00130F45"/>
    <w:rsid w:val="00132393"/>
    <w:rsid w:val="00136A5B"/>
    <w:rsid w:val="0014063D"/>
    <w:rsid w:val="00141986"/>
    <w:rsid w:val="00141F22"/>
    <w:rsid w:val="001475E9"/>
    <w:rsid w:val="001505A9"/>
    <w:rsid w:val="001506B8"/>
    <w:rsid w:val="0015134F"/>
    <w:rsid w:val="00160606"/>
    <w:rsid w:val="00166986"/>
    <w:rsid w:val="00172B58"/>
    <w:rsid w:val="00176D61"/>
    <w:rsid w:val="00181855"/>
    <w:rsid w:val="00184176"/>
    <w:rsid w:val="0018706A"/>
    <w:rsid w:val="001950DD"/>
    <w:rsid w:val="001A02EE"/>
    <w:rsid w:val="001A0FD0"/>
    <w:rsid w:val="001A36C3"/>
    <w:rsid w:val="001A7EC2"/>
    <w:rsid w:val="001B361A"/>
    <w:rsid w:val="001B4425"/>
    <w:rsid w:val="001B668F"/>
    <w:rsid w:val="001C0982"/>
    <w:rsid w:val="001C3B13"/>
    <w:rsid w:val="001C693D"/>
    <w:rsid w:val="001C77FB"/>
    <w:rsid w:val="001D1B40"/>
    <w:rsid w:val="001D33A7"/>
    <w:rsid w:val="001D3D49"/>
    <w:rsid w:val="001D6CC7"/>
    <w:rsid w:val="001E2C21"/>
    <w:rsid w:val="001E5226"/>
    <w:rsid w:val="001E53C5"/>
    <w:rsid w:val="001F6506"/>
    <w:rsid w:val="00201FD1"/>
    <w:rsid w:val="00210A74"/>
    <w:rsid w:val="002118D2"/>
    <w:rsid w:val="002126AA"/>
    <w:rsid w:val="00222605"/>
    <w:rsid w:val="002250AE"/>
    <w:rsid w:val="00226BF2"/>
    <w:rsid w:val="0022798E"/>
    <w:rsid w:val="00235D02"/>
    <w:rsid w:val="00242649"/>
    <w:rsid w:val="00243876"/>
    <w:rsid w:val="002450DF"/>
    <w:rsid w:val="00250135"/>
    <w:rsid w:val="002517BC"/>
    <w:rsid w:val="00252880"/>
    <w:rsid w:val="0025695D"/>
    <w:rsid w:val="00261968"/>
    <w:rsid w:val="0026298F"/>
    <w:rsid w:val="00262C8E"/>
    <w:rsid w:val="00266442"/>
    <w:rsid w:val="00270FC8"/>
    <w:rsid w:val="0027244A"/>
    <w:rsid w:val="0027291F"/>
    <w:rsid w:val="002769C3"/>
    <w:rsid w:val="00276B3E"/>
    <w:rsid w:val="002904FA"/>
    <w:rsid w:val="002951DB"/>
    <w:rsid w:val="00296FCB"/>
    <w:rsid w:val="002A7BF1"/>
    <w:rsid w:val="002B322F"/>
    <w:rsid w:val="002C0176"/>
    <w:rsid w:val="002C1A34"/>
    <w:rsid w:val="002C3A69"/>
    <w:rsid w:val="002C50EF"/>
    <w:rsid w:val="002C6CA7"/>
    <w:rsid w:val="002D13B8"/>
    <w:rsid w:val="002D4C77"/>
    <w:rsid w:val="002D5EFB"/>
    <w:rsid w:val="002D7515"/>
    <w:rsid w:val="002D7603"/>
    <w:rsid w:val="002E1842"/>
    <w:rsid w:val="002E54CF"/>
    <w:rsid w:val="002F2274"/>
    <w:rsid w:val="002F708B"/>
    <w:rsid w:val="0030356F"/>
    <w:rsid w:val="003035EC"/>
    <w:rsid w:val="00303B29"/>
    <w:rsid w:val="00303E73"/>
    <w:rsid w:val="00304E38"/>
    <w:rsid w:val="00305E43"/>
    <w:rsid w:val="00306C26"/>
    <w:rsid w:val="00310917"/>
    <w:rsid w:val="00313FA2"/>
    <w:rsid w:val="00321828"/>
    <w:rsid w:val="00323389"/>
    <w:rsid w:val="00323429"/>
    <w:rsid w:val="00325F28"/>
    <w:rsid w:val="00327A9D"/>
    <w:rsid w:val="00330D21"/>
    <w:rsid w:val="00332F15"/>
    <w:rsid w:val="0033426B"/>
    <w:rsid w:val="003376D7"/>
    <w:rsid w:val="00341747"/>
    <w:rsid w:val="003448E7"/>
    <w:rsid w:val="00345B64"/>
    <w:rsid w:val="00350690"/>
    <w:rsid w:val="00353CBF"/>
    <w:rsid w:val="00357FCE"/>
    <w:rsid w:val="0036325C"/>
    <w:rsid w:val="003700D3"/>
    <w:rsid w:val="003710A2"/>
    <w:rsid w:val="003776F4"/>
    <w:rsid w:val="0038556C"/>
    <w:rsid w:val="003870F7"/>
    <w:rsid w:val="00390AAB"/>
    <w:rsid w:val="00395521"/>
    <w:rsid w:val="003A1725"/>
    <w:rsid w:val="003A4BAD"/>
    <w:rsid w:val="003A51BE"/>
    <w:rsid w:val="003B0F5D"/>
    <w:rsid w:val="003B5F3F"/>
    <w:rsid w:val="003C016B"/>
    <w:rsid w:val="003C1563"/>
    <w:rsid w:val="003C593A"/>
    <w:rsid w:val="003C7039"/>
    <w:rsid w:val="003D274F"/>
    <w:rsid w:val="003D2F86"/>
    <w:rsid w:val="003D3DE5"/>
    <w:rsid w:val="003D468C"/>
    <w:rsid w:val="003D4B8C"/>
    <w:rsid w:val="003D67D9"/>
    <w:rsid w:val="003D6CEF"/>
    <w:rsid w:val="003E0900"/>
    <w:rsid w:val="003E0F64"/>
    <w:rsid w:val="003E4A1C"/>
    <w:rsid w:val="003E66AC"/>
    <w:rsid w:val="003E6F1F"/>
    <w:rsid w:val="003E7BEC"/>
    <w:rsid w:val="003F13B5"/>
    <w:rsid w:val="003F1806"/>
    <w:rsid w:val="003F1B86"/>
    <w:rsid w:val="0040066F"/>
    <w:rsid w:val="00401465"/>
    <w:rsid w:val="00403ADB"/>
    <w:rsid w:val="004118A3"/>
    <w:rsid w:val="004125B9"/>
    <w:rsid w:val="0041295F"/>
    <w:rsid w:val="00414A76"/>
    <w:rsid w:val="00414C5F"/>
    <w:rsid w:val="00420E60"/>
    <w:rsid w:val="00426158"/>
    <w:rsid w:val="004278FB"/>
    <w:rsid w:val="00431C6A"/>
    <w:rsid w:val="00433EEC"/>
    <w:rsid w:val="004400C4"/>
    <w:rsid w:val="00441D88"/>
    <w:rsid w:val="00446AB6"/>
    <w:rsid w:val="004507EE"/>
    <w:rsid w:val="00450ADC"/>
    <w:rsid w:val="00453599"/>
    <w:rsid w:val="00454209"/>
    <w:rsid w:val="0046093F"/>
    <w:rsid w:val="00460A69"/>
    <w:rsid w:val="0046151F"/>
    <w:rsid w:val="00464733"/>
    <w:rsid w:val="00465C96"/>
    <w:rsid w:val="00466046"/>
    <w:rsid w:val="0048211D"/>
    <w:rsid w:val="004837C2"/>
    <w:rsid w:val="00484B1B"/>
    <w:rsid w:val="004854C6"/>
    <w:rsid w:val="004857D3"/>
    <w:rsid w:val="00486C79"/>
    <w:rsid w:val="00490A15"/>
    <w:rsid w:val="004914CE"/>
    <w:rsid w:val="00492384"/>
    <w:rsid w:val="004A58B6"/>
    <w:rsid w:val="004B0BEA"/>
    <w:rsid w:val="004B3D05"/>
    <w:rsid w:val="004C1442"/>
    <w:rsid w:val="004C3515"/>
    <w:rsid w:val="004C397F"/>
    <w:rsid w:val="004C42AC"/>
    <w:rsid w:val="004C5679"/>
    <w:rsid w:val="004C7E6C"/>
    <w:rsid w:val="004D4605"/>
    <w:rsid w:val="004D7107"/>
    <w:rsid w:val="004E048C"/>
    <w:rsid w:val="004E5680"/>
    <w:rsid w:val="004E67FD"/>
    <w:rsid w:val="004E695A"/>
    <w:rsid w:val="004E7BD6"/>
    <w:rsid w:val="004F0364"/>
    <w:rsid w:val="004F1640"/>
    <w:rsid w:val="004F659D"/>
    <w:rsid w:val="004F7017"/>
    <w:rsid w:val="005001EB"/>
    <w:rsid w:val="0051659B"/>
    <w:rsid w:val="00522BA0"/>
    <w:rsid w:val="00525026"/>
    <w:rsid w:val="005279D1"/>
    <w:rsid w:val="0053001C"/>
    <w:rsid w:val="0053051D"/>
    <w:rsid w:val="00531DE1"/>
    <w:rsid w:val="0053419F"/>
    <w:rsid w:val="00534918"/>
    <w:rsid w:val="005430FE"/>
    <w:rsid w:val="005472C5"/>
    <w:rsid w:val="00552BA9"/>
    <w:rsid w:val="00552C9B"/>
    <w:rsid w:val="00553610"/>
    <w:rsid w:val="00554AA7"/>
    <w:rsid w:val="00555EDB"/>
    <w:rsid w:val="00556F3D"/>
    <w:rsid w:val="005615B7"/>
    <w:rsid w:val="00563BB9"/>
    <w:rsid w:val="00564731"/>
    <w:rsid w:val="00567CEC"/>
    <w:rsid w:val="00571A01"/>
    <w:rsid w:val="00572177"/>
    <w:rsid w:val="0057496F"/>
    <w:rsid w:val="005763ED"/>
    <w:rsid w:val="0058161F"/>
    <w:rsid w:val="005841DA"/>
    <w:rsid w:val="00584DE0"/>
    <w:rsid w:val="00586867"/>
    <w:rsid w:val="00587C98"/>
    <w:rsid w:val="0059467C"/>
    <w:rsid w:val="00595B2F"/>
    <w:rsid w:val="005966A5"/>
    <w:rsid w:val="00596EA7"/>
    <w:rsid w:val="0059762C"/>
    <w:rsid w:val="005A0A21"/>
    <w:rsid w:val="005A1E65"/>
    <w:rsid w:val="005A33E6"/>
    <w:rsid w:val="005A668C"/>
    <w:rsid w:val="005A67B9"/>
    <w:rsid w:val="005B0A36"/>
    <w:rsid w:val="005B333E"/>
    <w:rsid w:val="005C2654"/>
    <w:rsid w:val="005C3372"/>
    <w:rsid w:val="005C5ADD"/>
    <w:rsid w:val="005D0182"/>
    <w:rsid w:val="005D2C45"/>
    <w:rsid w:val="005D3E4C"/>
    <w:rsid w:val="005D4AA9"/>
    <w:rsid w:val="005D55D6"/>
    <w:rsid w:val="005E0EDC"/>
    <w:rsid w:val="005E2519"/>
    <w:rsid w:val="005F073E"/>
    <w:rsid w:val="005F13B4"/>
    <w:rsid w:val="005F23A1"/>
    <w:rsid w:val="005F36E4"/>
    <w:rsid w:val="005F7D86"/>
    <w:rsid w:val="00602B0D"/>
    <w:rsid w:val="00603460"/>
    <w:rsid w:val="006074AF"/>
    <w:rsid w:val="00607B36"/>
    <w:rsid w:val="006165B5"/>
    <w:rsid w:val="00620AE2"/>
    <w:rsid w:val="00621520"/>
    <w:rsid w:val="00621E45"/>
    <w:rsid w:val="006247E4"/>
    <w:rsid w:val="00631DE0"/>
    <w:rsid w:val="00631DFC"/>
    <w:rsid w:val="00632866"/>
    <w:rsid w:val="006337A0"/>
    <w:rsid w:val="0063747B"/>
    <w:rsid w:val="006419E0"/>
    <w:rsid w:val="006513FF"/>
    <w:rsid w:val="00651AFB"/>
    <w:rsid w:val="0065249E"/>
    <w:rsid w:val="00665513"/>
    <w:rsid w:val="00673993"/>
    <w:rsid w:val="00673C7F"/>
    <w:rsid w:val="006776FA"/>
    <w:rsid w:val="00677A27"/>
    <w:rsid w:val="00683EC0"/>
    <w:rsid w:val="00685224"/>
    <w:rsid w:val="006915D8"/>
    <w:rsid w:val="00694E7C"/>
    <w:rsid w:val="00697950"/>
    <w:rsid w:val="006A0A83"/>
    <w:rsid w:val="006A1239"/>
    <w:rsid w:val="006A14DE"/>
    <w:rsid w:val="006A7330"/>
    <w:rsid w:val="006B0D9F"/>
    <w:rsid w:val="006B3EC9"/>
    <w:rsid w:val="006B506A"/>
    <w:rsid w:val="006B5C80"/>
    <w:rsid w:val="006B64A0"/>
    <w:rsid w:val="006C00D9"/>
    <w:rsid w:val="006C136C"/>
    <w:rsid w:val="006C65C7"/>
    <w:rsid w:val="006C7768"/>
    <w:rsid w:val="006D5C2E"/>
    <w:rsid w:val="006D727C"/>
    <w:rsid w:val="006E3422"/>
    <w:rsid w:val="006E47F9"/>
    <w:rsid w:val="006E55EF"/>
    <w:rsid w:val="006E743D"/>
    <w:rsid w:val="006F1ED1"/>
    <w:rsid w:val="006F2372"/>
    <w:rsid w:val="006F3BCC"/>
    <w:rsid w:val="006F47E5"/>
    <w:rsid w:val="006F577B"/>
    <w:rsid w:val="006F591E"/>
    <w:rsid w:val="006F5F7B"/>
    <w:rsid w:val="006F7067"/>
    <w:rsid w:val="006F7DC0"/>
    <w:rsid w:val="007014B9"/>
    <w:rsid w:val="007137FE"/>
    <w:rsid w:val="007147F0"/>
    <w:rsid w:val="00715A1B"/>
    <w:rsid w:val="00716E21"/>
    <w:rsid w:val="00717224"/>
    <w:rsid w:val="00721B13"/>
    <w:rsid w:val="00721FA5"/>
    <w:rsid w:val="007266DF"/>
    <w:rsid w:val="00727C98"/>
    <w:rsid w:val="007320F5"/>
    <w:rsid w:val="007327CE"/>
    <w:rsid w:val="00734E96"/>
    <w:rsid w:val="00735132"/>
    <w:rsid w:val="00736407"/>
    <w:rsid w:val="00742C77"/>
    <w:rsid w:val="00746F79"/>
    <w:rsid w:val="007521B5"/>
    <w:rsid w:val="00761DDC"/>
    <w:rsid w:val="0077316E"/>
    <w:rsid w:val="007738C4"/>
    <w:rsid w:val="00773DD1"/>
    <w:rsid w:val="0077539E"/>
    <w:rsid w:val="00776D80"/>
    <w:rsid w:val="007774A5"/>
    <w:rsid w:val="007809B3"/>
    <w:rsid w:val="0078239D"/>
    <w:rsid w:val="00785C08"/>
    <w:rsid w:val="00787131"/>
    <w:rsid w:val="00787F57"/>
    <w:rsid w:val="00792E1D"/>
    <w:rsid w:val="007936DF"/>
    <w:rsid w:val="007943C7"/>
    <w:rsid w:val="007A4919"/>
    <w:rsid w:val="007A789E"/>
    <w:rsid w:val="007A7C68"/>
    <w:rsid w:val="007B0821"/>
    <w:rsid w:val="007B3CF0"/>
    <w:rsid w:val="007B43C9"/>
    <w:rsid w:val="007B6ED3"/>
    <w:rsid w:val="007C23E2"/>
    <w:rsid w:val="007C593F"/>
    <w:rsid w:val="007C633B"/>
    <w:rsid w:val="007D0A33"/>
    <w:rsid w:val="007D55F1"/>
    <w:rsid w:val="007D5F10"/>
    <w:rsid w:val="007E5C86"/>
    <w:rsid w:val="007F1D7C"/>
    <w:rsid w:val="007F2C07"/>
    <w:rsid w:val="007F6D05"/>
    <w:rsid w:val="008008C9"/>
    <w:rsid w:val="0080493D"/>
    <w:rsid w:val="0080694B"/>
    <w:rsid w:val="00822FA7"/>
    <w:rsid w:val="0082646A"/>
    <w:rsid w:val="00826B9C"/>
    <w:rsid w:val="00833258"/>
    <w:rsid w:val="00833370"/>
    <w:rsid w:val="00834977"/>
    <w:rsid w:val="00837C88"/>
    <w:rsid w:val="00840170"/>
    <w:rsid w:val="008401B6"/>
    <w:rsid w:val="00846361"/>
    <w:rsid w:val="008549A3"/>
    <w:rsid w:val="00855C63"/>
    <w:rsid w:val="00857ACA"/>
    <w:rsid w:val="00861B9E"/>
    <w:rsid w:val="008628DF"/>
    <w:rsid w:val="008634D4"/>
    <w:rsid w:val="00870076"/>
    <w:rsid w:val="008712EB"/>
    <w:rsid w:val="00871634"/>
    <w:rsid w:val="00874CF4"/>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0A"/>
    <w:rsid w:val="008C2D5B"/>
    <w:rsid w:val="008C57FE"/>
    <w:rsid w:val="008C7ECF"/>
    <w:rsid w:val="008D2EC6"/>
    <w:rsid w:val="008D53E5"/>
    <w:rsid w:val="008D797C"/>
    <w:rsid w:val="008E171B"/>
    <w:rsid w:val="008E1A8D"/>
    <w:rsid w:val="008E6B45"/>
    <w:rsid w:val="008E755B"/>
    <w:rsid w:val="008F1AD4"/>
    <w:rsid w:val="008F2E4E"/>
    <w:rsid w:val="008F325E"/>
    <w:rsid w:val="008F52A1"/>
    <w:rsid w:val="008F6FA9"/>
    <w:rsid w:val="009023D0"/>
    <w:rsid w:val="00904031"/>
    <w:rsid w:val="009138FD"/>
    <w:rsid w:val="009141FF"/>
    <w:rsid w:val="00915326"/>
    <w:rsid w:val="00924497"/>
    <w:rsid w:val="00931067"/>
    <w:rsid w:val="00936514"/>
    <w:rsid w:val="00936A61"/>
    <w:rsid w:val="009411CC"/>
    <w:rsid w:val="00943169"/>
    <w:rsid w:val="00947A10"/>
    <w:rsid w:val="009536FA"/>
    <w:rsid w:val="00953DE1"/>
    <w:rsid w:val="00966521"/>
    <w:rsid w:val="009717D2"/>
    <w:rsid w:val="00974DA4"/>
    <w:rsid w:val="00980DF3"/>
    <w:rsid w:val="00981B0A"/>
    <w:rsid w:val="00981E8A"/>
    <w:rsid w:val="0098246E"/>
    <w:rsid w:val="00984539"/>
    <w:rsid w:val="00984589"/>
    <w:rsid w:val="00985C4C"/>
    <w:rsid w:val="00986BDF"/>
    <w:rsid w:val="00994D7E"/>
    <w:rsid w:val="009956D9"/>
    <w:rsid w:val="00995F04"/>
    <w:rsid w:val="009978CF"/>
    <w:rsid w:val="009A0CCE"/>
    <w:rsid w:val="009B1DCC"/>
    <w:rsid w:val="009B2C87"/>
    <w:rsid w:val="009B62EA"/>
    <w:rsid w:val="009B75D1"/>
    <w:rsid w:val="009C1A4E"/>
    <w:rsid w:val="009C1CC1"/>
    <w:rsid w:val="009C5673"/>
    <w:rsid w:val="009D4FDA"/>
    <w:rsid w:val="009D7B76"/>
    <w:rsid w:val="009E0DE3"/>
    <w:rsid w:val="009E32D7"/>
    <w:rsid w:val="009E549F"/>
    <w:rsid w:val="009E70B2"/>
    <w:rsid w:val="009F1FD2"/>
    <w:rsid w:val="009F2EAB"/>
    <w:rsid w:val="00A00C84"/>
    <w:rsid w:val="00A040DC"/>
    <w:rsid w:val="00A05A4A"/>
    <w:rsid w:val="00A0675D"/>
    <w:rsid w:val="00A119D7"/>
    <w:rsid w:val="00A13066"/>
    <w:rsid w:val="00A140C1"/>
    <w:rsid w:val="00A143DA"/>
    <w:rsid w:val="00A14BC3"/>
    <w:rsid w:val="00A21B2F"/>
    <w:rsid w:val="00A23A65"/>
    <w:rsid w:val="00A25C10"/>
    <w:rsid w:val="00A26DA3"/>
    <w:rsid w:val="00A30016"/>
    <w:rsid w:val="00A31101"/>
    <w:rsid w:val="00A359BC"/>
    <w:rsid w:val="00A41A66"/>
    <w:rsid w:val="00A42B63"/>
    <w:rsid w:val="00A45B5D"/>
    <w:rsid w:val="00A46A98"/>
    <w:rsid w:val="00A47CCD"/>
    <w:rsid w:val="00A517C7"/>
    <w:rsid w:val="00A551B4"/>
    <w:rsid w:val="00A56276"/>
    <w:rsid w:val="00A62ABD"/>
    <w:rsid w:val="00A71717"/>
    <w:rsid w:val="00A8063C"/>
    <w:rsid w:val="00A82EBF"/>
    <w:rsid w:val="00A84CBF"/>
    <w:rsid w:val="00A84ED4"/>
    <w:rsid w:val="00A8641C"/>
    <w:rsid w:val="00A90D67"/>
    <w:rsid w:val="00A9314E"/>
    <w:rsid w:val="00A9391C"/>
    <w:rsid w:val="00A93C31"/>
    <w:rsid w:val="00A95E84"/>
    <w:rsid w:val="00AA194F"/>
    <w:rsid w:val="00AA22F1"/>
    <w:rsid w:val="00AA2841"/>
    <w:rsid w:val="00AA3444"/>
    <w:rsid w:val="00AA3D31"/>
    <w:rsid w:val="00AA4D6C"/>
    <w:rsid w:val="00AB2DF0"/>
    <w:rsid w:val="00AB2F44"/>
    <w:rsid w:val="00AB3469"/>
    <w:rsid w:val="00AB3AF1"/>
    <w:rsid w:val="00AB67C3"/>
    <w:rsid w:val="00AB7462"/>
    <w:rsid w:val="00AC0D79"/>
    <w:rsid w:val="00AC3DA2"/>
    <w:rsid w:val="00AC5BD5"/>
    <w:rsid w:val="00AD3AD3"/>
    <w:rsid w:val="00AD423F"/>
    <w:rsid w:val="00AD42FF"/>
    <w:rsid w:val="00AD510A"/>
    <w:rsid w:val="00AD5B02"/>
    <w:rsid w:val="00AE7943"/>
    <w:rsid w:val="00AF0120"/>
    <w:rsid w:val="00AF0271"/>
    <w:rsid w:val="00AF2A71"/>
    <w:rsid w:val="00B00A1E"/>
    <w:rsid w:val="00B11302"/>
    <w:rsid w:val="00B13A13"/>
    <w:rsid w:val="00B14DB6"/>
    <w:rsid w:val="00B14EE5"/>
    <w:rsid w:val="00B25DA5"/>
    <w:rsid w:val="00B41017"/>
    <w:rsid w:val="00B41509"/>
    <w:rsid w:val="00B44DEF"/>
    <w:rsid w:val="00B52785"/>
    <w:rsid w:val="00B52B1C"/>
    <w:rsid w:val="00B54BAD"/>
    <w:rsid w:val="00B54C14"/>
    <w:rsid w:val="00B61128"/>
    <w:rsid w:val="00B65D57"/>
    <w:rsid w:val="00B66F60"/>
    <w:rsid w:val="00B67E82"/>
    <w:rsid w:val="00B740BF"/>
    <w:rsid w:val="00B76BD3"/>
    <w:rsid w:val="00B76E2A"/>
    <w:rsid w:val="00B80617"/>
    <w:rsid w:val="00B81423"/>
    <w:rsid w:val="00B83B44"/>
    <w:rsid w:val="00BA0DD2"/>
    <w:rsid w:val="00BA1570"/>
    <w:rsid w:val="00BA3A91"/>
    <w:rsid w:val="00BA4F20"/>
    <w:rsid w:val="00BA59B0"/>
    <w:rsid w:val="00BA75F4"/>
    <w:rsid w:val="00BB00B7"/>
    <w:rsid w:val="00BC349F"/>
    <w:rsid w:val="00BD34B4"/>
    <w:rsid w:val="00BD43EE"/>
    <w:rsid w:val="00BE15D7"/>
    <w:rsid w:val="00BE25DA"/>
    <w:rsid w:val="00BE2BEB"/>
    <w:rsid w:val="00BE2F3C"/>
    <w:rsid w:val="00BE44E2"/>
    <w:rsid w:val="00BE5A04"/>
    <w:rsid w:val="00BE6566"/>
    <w:rsid w:val="00BE731E"/>
    <w:rsid w:val="00BF2DF2"/>
    <w:rsid w:val="00C01CC5"/>
    <w:rsid w:val="00C06994"/>
    <w:rsid w:val="00C06A05"/>
    <w:rsid w:val="00C07A5D"/>
    <w:rsid w:val="00C22FF5"/>
    <w:rsid w:val="00C2515A"/>
    <w:rsid w:val="00C260FF"/>
    <w:rsid w:val="00C30108"/>
    <w:rsid w:val="00C30C05"/>
    <w:rsid w:val="00C312F9"/>
    <w:rsid w:val="00C31787"/>
    <w:rsid w:val="00C31AC7"/>
    <w:rsid w:val="00C37320"/>
    <w:rsid w:val="00C37A57"/>
    <w:rsid w:val="00C44DAF"/>
    <w:rsid w:val="00C4633F"/>
    <w:rsid w:val="00C47CBA"/>
    <w:rsid w:val="00C62024"/>
    <w:rsid w:val="00C63BF8"/>
    <w:rsid w:val="00C657DC"/>
    <w:rsid w:val="00C72CBE"/>
    <w:rsid w:val="00C76D0B"/>
    <w:rsid w:val="00C8143A"/>
    <w:rsid w:val="00C83E46"/>
    <w:rsid w:val="00C93BE7"/>
    <w:rsid w:val="00C94B4A"/>
    <w:rsid w:val="00C95B89"/>
    <w:rsid w:val="00C96211"/>
    <w:rsid w:val="00C966BE"/>
    <w:rsid w:val="00CA0C11"/>
    <w:rsid w:val="00CA40B1"/>
    <w:rsid w:val="00CA4E0D"/>
    <w:rsid w:val="00CA7A2A"/>
    <w:rsid w:val="00CB252F"/>
    <w:rsid w:val="00CB48CC"/>
    <w:rsid w:val="00CB61BE"/>
    <w:rsid w:val="00CC0B04"/>
    <w:rsid w:val="00CC0CA7"/>
    <w:rsid w:val="00CC4024"/>
    <w:rsid w:val="00CC473B"/>
    <w:rsid w:val="00CC56CB"/>
    <w:rsid w:val="00CC7F8C"/>
    <w:rsid w:val="00CD7A7B"/>
    <w:rsid w:val="00CE0BCB"/>
    <w:rsid w:val="00CE4870"/>
    <w:rsid w:val="00CE5031"/>
    <w:rsid w:val="00D01460"/>
    <w:rsid w:val="00D020D1"/>
    <w:rsid w:val="00D12703"/>
    <w:rsid w:val="00D1514C"/>
    <w:rsid w:val="00D1546D"/>
    <w:rsid w:val="00D217AA"/>
    <w:rsid w:val="00D226A1"/>
    <w:rsid w:val="00D24E49"/>
    <w:rsid w:val="00D309F9"/>
    <w:rsid w:val="00D36A2D"/>
    <w:rsid w:val="00D370AB"/>
    <w:rsid w:val="00D402D9"/>
    <w:rsid w:val="00D40410"/>
    <w:rsid w:val="00D42A3D"/>
    <w:rsid w:val="00D51CF0"/>
    <w:rsid w:val="00D56329"/>
    <w:rsid w:val="00D57D36"/>
    <w:rsid w:val="00D61720"/>
    <w:rsid w:val="00D61948"/>
    <w:rsid w:val="00D631C0"/>
    <w:rsid w:val="00D65104"/>
    <w:rsid w:val="00D774EA"/>
    <w:rsid w:val="00D807CC"/>
    <w:rsid w:val="00D8377D"/>
    <w:rsid w:val="00D861F2"/>
    <w:rsid w:val="00D86A49"/>
    <w:rsid w:val="00D9094A"/>
    <w:rsid w:val="00D93317"/>
    <w:rsid w:val="00D95766"/>
    <w:rsid w:val="00D97571"/>
    <w:rsid w:val="00D97592"/>
    <w:rsid w:val="00D97CB4"/>
    <w:rsid w:val="00DA0B6B"/>
    <w:rsid w:val="00DA3C03"/>
    <w:rsid w:val="00DA4A4B"/>
    <w:rsid w:val="00DB13E4"/>
    <w:rsid w:val="00DB4DF6"/>
    <w:rsid w:val="00DC1ECB"/>
    <w:rsid w:val="00DC3030"/>
    <w:rsid w:val="00DC3EF3"/>
    <w:rsid w:val="00DD0ED6"/>
    <w:rsid w:val="00DE1D7C"/>
    <w:rsid w:val="00DE1FAF"/>
    <w:rsid w:val="00DE51F4"/>
    <w:rsid w:val="00DF001C"/>
    <w:rsid w:val="00DF4311"/>
    <w:rsid w:val="00DF4888"/>
    <w:rsid w:val="00DF50C3"/>
    <w:rsid w:val="00DF57C9"/>
    <w:rsid w:val="00E005CF"/>
    <w:rsid w:val="00E0068A"/>
    <w:rsid w:val="00E0666B"/>
    <w:rsid w:val="00E13BE7"/>
    <w:rsid w:val="00E14232"/>
    <w:rsid w:val="00E15742"/>
    <w:rsid w:val="00E16448"/>
    <w:rsid w:val="00E17C81"/>
    <w:rsid w:val="00E21991"/>
    <w:rsid w:val="00E22F27"/>
    <w:rsid w:val="00E26D6D"/>
    <w:rsid w:val="00E307ED"/>
    <w:rsid w:val="00E32C4E"/>
    <w:rsid w:val="00E33EC5"/>
    <w:rsid w:val="00E37E0D"/>
    <w:rsid w:val="00E40998"/>
    <w:rsid w:val="00E40F75"/>
    <w:rsid w:val="00E427E3"/>
    <w:rsid w:val="00E433CE"/>
    <w:rsid w:val="00E53F06"/>
    <w:rsid w:val="00E54808"/>
    <w:rsid w:val="00E577EB"/>
    <w:rsid w:val="00E6094B"/>
    <w:rsid w:val="00E6431A"/>
    <w:rsid w:val="00E676D7"/>
    <w:rsid w:val="00E70AA8"/>
    <w:rsid w:val="00E73C7D"/>
    <w:rsid w:val="00E742B0"/>
    <w:rsid w:val="00E80392"/>
    <w:rsid w:val="00E84843"/>
    <w:rsid w:val="00E8633C"/>
    <w:rsid w:val="00E914B5"/>
    <w:rsid w:val="00E9647E"/>
    <w:rsid w:val="00E9781A"/>
    <w:rsid w:val="00EA386F"/>
    <w:rsid w:val="00EB0C02"/>
    <w:rsid w:val="00EB603D"/>
    <w:rsid w:val="00EB6D40"/>
    <w:rsid w:val="00EC34AC"/>
    <w:rsid w:val="00EC3A6B"/>
    <w:rsid w:val="00EC3A9A"/>
    <w:rsid w:val="00EC6BA2"/>
    <w:rsid w:val="00EC79D3"/>
    <w:rsid w:val="00ED63E0"/>
    <w:rsid w:val="00EE0DAF"/>
    <w:rsid w:val="00EE23C8"/>
    <w:rsid w:val="00EE3FDB"/>
    <w:rsid w:val="00EE6878"/>
    <w:rsid w:val="00EF3A6D"/>
    <w:rsid w:val="00EF58F8"/>
    <w:rsid w:val="00EF7384"/>
    <w:rsid w:val="00F013D9"/>
    <w:rsid w:val="00F032AB"/>
    <w:rsid w:val="00F033F7"/>
    <w:rsid w:val="00F043B5"/>
    <w:rsid w:val="00F130C9"/>
    <w:rsid w:val="00F16318"/>
    <w:rsid w:val="00F16F35"/>
    <w:rsid w:val="00F24D17"/>
    <w:rsid w:val="00F2749A"/>
    <w:rsid w:val="00F30094"/>
    <w:rsid w:val="00F3659B"/>
    <w:rsid w:val="00F411EC"/>
    <w:rsid w:val="00F44551"/>
    <w:rsid w:val="00F476DB"/>
    <w:rsid w:val="00F476F3"/>
    <w:rsid w:val="00F51E4D"/>
    <w:rsid w:val="00F54856"/>
    <w:rsid w:val="00F61A6E"/>
    <w:rsid w:val="00F62B10"/>
    <w:rsid w:val="00F6318B"/>
    <w:rsid w:val="00F63D42"/>
    <w:rsid w:val="00F77BF4"/>
    <w:rsid w:val="00F84BAE"/>
    <w:rsid w:val="00F855A4"/>
    <w:rsid w:val="00F90DC0"/>
    <w:rsid w:val="00F92DB4"/>
    <w:rsid w:val="00F93DCE"/>
    <w:rsid w:val="00F94EA3"/>
    <w:rsid w:val="00F9500E"/>
    <w:rsid w:val="00F960F3"/>
    <w:rsid w:val="00FA2396"/>
    <w:rsid w:val="00FA2BF3"/>
    <w:rsid w:val="00FA395A"/>
    <w:rsid w:val="00FB0B19"/>
    <w:rsid w:val="00FB6E1C"/>
    <w:rsid w:val="00FB777E"/>
    <w:rsid w:val="00FD18A3"/>
    <w:rsid w:val="00FD1CCE"/>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6EED1"/>
  <w15:docId w15:val="{68B0F871-4F42-4A70-889D-CC7C2795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D5484CC-315B-4370-9BC2-1A3DD925C40E}">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40CD689-D0CC-420A-8F7E-5A46DEFA0EEC}"/>
</file>

<file path=customXml/itemProps3.xml><?xml version="1.0" encoding="utf-8"?>
<ds:datastoreItem xmlns:ds="http://schemas.openxmlformats.org/officeDocument/2006/customXml" ds:itemID="{595B2F1A-5E18-4D2D-B35E-529B965A365F}">
  <ds:schemaRefs>
    <ds:schemaRef ds:uri="http://schemas.microsoft.com/sharepoint/v3/contenttype/forms"/>
  </ds:schemaRefs>
</ds:datastoreItem>
</file>

<file path=customXml/itemProps4.xml><?xml version="1.0" encoding="utf-8"?>
<ds:datastoreItem xmlns:ds="http://schemas.openxmlformats.org/officeDocument/2006/customXml" ds:itemID="{035AF8D1-4647-4527-A7D4-1335729DFFFB}">
  <ds:schemaRefs>
    <ds:schemaRef ds:uri="http://schemas.openxmlformats.org/officeDocument/2006/bibliography"/>
  </ds:schemaRefs>
</ds:datastoreItem>
</file>

<file path=customXml/itemProps5.xml><?xml version="1.0" encoding="utf-8"?>
<ds:datastoreItem xmlns:ds="http://schemas.openxmlformats.org/officeDocument/2006/customXml" ds:itemID="{1FA2A0EC-D4EE-48D4-A032-292DF4B8C9FF}"/>
</file>

<file path=docProps/app.xml><?xml version="1.0" encoding="utf-8"?>
<Properties xmlns="http://schemas.openxmlformats.org/officeDocument/2006/extended-properties" xmlns:vt="http://schemas.openxmlformats.org/officeDocument/2006/docPropsVTypes">
  <Template>Normal</Template>
  <TotalTime>99</TotalTime>
  <Pages>13</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Short Jr., Eugene</dc:creator>
  <cp:lastModifiedBy>Short Jr., Eugene</cp:lastModifiedBy>
  <cp:revision>6</cp:revision>
  <cp:lastPrinted>2011-03-10T14:17:00Z</cp:lastPrinted>
  <dcterms:created xsi:type="dcterms:W3CDTF">2019-07-23T21:28:00Z</dcterms:created>
  <dcterms:modified xsi:type="dcterms:W3CDTF">2019-08-09T03:35:00Z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48300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