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892D11">
        <w:rPr>
          <w:rFonts w:ascii="Arial" w:hAnsi="Arial" w:cs="Arial"/>
          <w:sz w:val="36"/>
          <w:szCs w:val="36"/>
        </w:rPr>
        <w:t>14</w:t>
      </w:r>
    </w:p>
    <w:p w:rsidR="00E17C81" w:rsidRPr="00892D11" w:rsidRDefault="00A44535" w:rsidP="00FF6231">
      <w:pPr>
        <w:pStyle w:val="Subtitle"/>
        <w:spacing w:before="240" w:after="240"/>
        <w:rPr>
          <w:rFonts w:cs="Arial"/>
          <w:sz w:val="40"/>
        </w:rPr>
      </w:pPr>
      <w:r w:rsidRPr="00892D11">
        <w:rPr>
          <w:rFonts w:cs="Arial"/>
          <w:sz w:val="40"/>
        </w:rPr>
        <w:t>TORQUE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2716" w:rsidRDefault="00C9271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892D11" w:rsidRPr="00E94950" w:rsidRDefault="00892D11" w:rsidP="00892D11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Guidance:</w:t>
      </w:r>
    </w:p>
    <w:p w:rsidR="00892D11" w:rsidRPr="00406B36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 xml:space="preserve">Does the </w:t>
      </w:r>
      <w:r>
        <w:rPr>
          <w:rFonts w:ascii="Arial" w:hAnsi="Arial" w:cs="Arial"/>
          <w:sz w:val="22"/>
          <w:szCs w:val="22"/>
        </w:rPr>
        <w:t>supplie</w:t>
      </w:r>
      <w:r w:rsidRPr="00406B36">
        <w:rPr>
          <w:rFonts w:ascii="Arial" w:hAnsi="Arial" w:cs="Arial"/>
          <w:sz w:val="22"/>
          <w:szCs w:val="22"/>
        </w:rPr>
        <w:t>r have an effective system in place to ensure pro</w:t>
      </w:r>
      <w:r>
        <w:rPr>
          <w:rFonts w:ascii="Arial" w:hAnsi="Arial" w:cs="Arial"/>
          <w:sz w:val="22"/>
          <w:szCs w:val="22"/>
        </w:rPr>
        <w:t>per calibration of torque tools?</w:t>
      </w:r>
    </w:p>
    <w:p w:rsidR="00892D11" w:rsidRPr="00892D11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 xml:space="preserve">Does the </w:t>
      </w:r>
      <w:r>
        <w:rPr>
          <w:rFonts w:ascii="Arial" w:hAnsi="Arial" w:cs="Arial"/>
          <w:sz w:val="22"/>
          <w:szCs w:val="22"/>
        </w:rPr>
        <w:t>supplie</w:t>
      </w:r>
      <w:r w:rsidRPr="00406B36">
        <w:rPr>
          <w:rFonts w:ascii="Arial" w:hAnsi="Arial" w:cs="Arial"/>
          <w:sz w:val="22"/>
          <w:szCs w:val="22"/>
        </w:rPr>
        <w:t>r have procedures defining the</w:t>
      </w:r>
      <w:r>
        <w:rPr>
          <w:rFonts w:ascii="Arial" w:hAnsi="Arial" w:cs="Arial"/>
          <w:sz w:val="22"/>
          <w:szCs w:val="22"/>
        </w:rPr>
        <w:t xml:space="preserve"> proper use of the torque tools?</w:t>
      </w:r>
    </w:p>
    <w:p w:rsidR="00892D11" w:rsidRPr="00406B36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the supplie</w:t>
      </w:r>
      <w:r w:rsidRPr="00406B36">
        <w:rPr>
          <w:rFonts w:ascii="Arial" w:hAnsi="Arial" w:cs="Arial"/>
          <w:sz w:val="22"/>
          <w:szCs w:val="22"/>
        </w:rPr>
        <w:t>r’s procedure</w:t>
      </w:r>
      <w:r>
        <w:rPr>
          <w:rFonts w:ascii="Arial" w:hAnsi="Arial" w:cs="Arial"/>
          <w:sz w:val="22"/>
          <w:szCs w:val="22"/>
        </w:rPr>
        <w:t>s</w:t>
      </w:r>
      <w:r w:rsidRPr="00406B36">
        <w:rPr>
          <w:rFonts w:ascii="Arial" w:hAnsi="Arial" w:cs="Arial"/>
          <w:sz w:val="22"/>
          <w:szCs w:val="22"/>
        </w:rPr>
        <w:t xml:space="preserve"> defi</w:t>
      </w:r>
      <w:r>
        <w:rPr>
          <w:rFonts w:ascii="Arial" w:hAnsi="Arial" w:cs="Arial"/>
          <w:sz w:val="22"/>
          <w:szCs w:val="22"/>
        </w:rPr>
        <w:t>ne the proper use of extensions?</w:t>
      </w:r>
    </w:p>
    <w:p w:rsidR="00892D11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supplie</w:t>
      </w:r>
      <w:r w:rsidRPr="005E369D">
        <w:rPr>
          <w:rFonts w:ascii="Arial" w:hAnsi="Arial" w:cs="Arial"/>
          <w:sz w:val="22"/>
          <w:szCs w:val="22"/>
        </w:rPr>
        <w:t xml:space="preserve">r personnel following proper techniques for applying torque to multiple bolts/nuts, </w:t>
      </w:r>
      <w:r>
        <w:rPr>
          <w:rFonts w:ascii="Arial" w:hAnsi="Arial" w:cs="Arial"/>
          <w:sz w:val="22"/>
          <w:szCs w:val="22"/>
        </w:rPr>
        <w:t>(</w:t>
      </w:r>
      <w:r w:rsidRPr="005E369D">
        <w:rPr>
          <w:rFonts w:ascii="Arial" w:hAnsi="Arial" w:cs="Arial"/>
          <w:sz w:val="22"/>
          <w:szCs w:val="22"/>
        </w:rPr>
        <w:t>i.e. a star pattern</w:t>
      </w:r>
      <w:r>
        <w:rPr>
          <w:rFonts w:ascii="Arial" w:hAnsi="Arial" w:cs="Arial"/>
          <w:sz w:val="22"/>
          <w:szCs w:val="22"/>
        </w:rPr>
        <w:t>)</w:t>
      </w:r>
    </w:p>
    <w:p w:rsidR="00892D11" w:rsidRPr="005E369D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5E369D">
        <w:rPr>
          <w:rFonts w:ascii="Arial" w:hAnsi="Arial" w:cs="Arial"/>
          <w:sz w:val="22"/>
          <w:szCs w:val="22"/>
        </w:rPr>
        <w:t xml:space="preserve">Verify the </w:t>
      </w:r>
      <w:r>
        <w:rPr>
          <w:rFonts w:ascii="Arial" w:hAnsi="Arial" w:cs="Arial"/>
          <w:sz w:val="22"/>
          <w:szCs w:val="22"/>
        </w:rPr>
        <w:t>supplier</w:t>
      </w:r>
      <w:r w:rsidRPr="005E369D">
        <w:rPr>
          <w:rFonts w:ascii="Arial" w:hAnsi="Arial" w:cs="Arial"/>
          <w:sz w:val="22"/>
          <w:szCs w:val="22"/>
        </w:rPr>
        <w:t xml:space="preserve"> is flowing down all requirements. </w:t>
      </w:r>
      <w:r>
        <w:rPr>
          <w:rFonts w:ascii="Arial" w:hAnsi="Arial" w:cs="Arial"/>
          <w:sz w:val="22"/>
          <w:szCs w:val="22"/>
        </w:rPr>
        <w:t>(</w:t>
      </w:r>
      <w:r w:rsidRPr="005E369D">
        <w:rPr>
          <w:rFonts w:ascii="Arial" w:hAnsi="Arial" w:cs="Arial"/>
          <w:sz w:val="22"/>
          <w:szCs w:val="22"/>
        </w:rPr>
        <w:t>Passing down contractually invoked drawings and specifications to any subcontractors involved in assembly with torque requirements</w:t>
      </w:r>
      <w:r>
        <w:rPr>
          <w:rFonts w:ascii="Arial" w:hAnsi="Arial" w:cs="Arial"/>
          <w:sz w:val="22"/>
          <w:szCs w:val="22"/>
        </w:rPr>
        <w:t>)</w:t>
      </w:r>
    </w:p>
    <w:p w:rsidR="00892D11" w:rsidRPr="00406B36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>Verify the torque tool is calibrated and the correct range for the required job.</w:t>
      </w:r>
    </w:p>
    <w:p w:rsidR="00892D11" w:rsidRPr="00406B36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supplie</w:t>
      </w:r>
      <w:r w:rsidRPr="00406B36">
        <w:rPr>
          <w:rFonts w:ascii="Arial" w:hAnsi="Arial" w:cs="Arial"/>
          <w:sz w:val="22"/>
          <w:szCs w:val="22"/>
        </w:rPr>
        <w:t>r personnel are using an extension, verify computations have been made to adjust the torque value, and that the computation is in acc</w:t>
      </w:r>
      <w:r>
        <w:rPr>
          <w:rFonts w:ascii="Arial" w:hAnsi="Arial" w:cs="Arial"/>
          <w:sz w:val="22"/>
          <w:szCs w:val="22"/>
        </w:rPr>
        <w:t>ordance with accepted practice.</w:t>
      </w:r>
    </w:p>
    <w:p w:rsidR="00892D11" w:rsidRPr="00406B36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  <w:sz w:val="22"/>
          <w:szCs w:val="22"/>
        </w:rPr>
      </w:pPr>
      <w:r w:rsidRPr="00406B36">
        <w:rPr>
          <w:rFonts w:ascii="Arial" w:hAnsi="Arial" w:cs="Arial"/>
          <w:sz w:val="22"/>
          <w:szCs w:val="22"/>
        </w:rPr>
        <w:t>Verify any required torque pattern is being followed to prevent damage to mating surfaces.</w:t>
      </w:r>
    </w:p>
    <w:p w:rsidR="00892D11" w:rsidRPr="00892D11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</w:rPr>
      </w:pPr>
      <w:r w:rsidRPr="00892D11">
        <w:rPr>
          <w:rFonts w:ascii="Arial" w:hAnsi="Arial" w:cs="Arial"/>
          <w:sz w:val="22"/>
          <w:szCs w:val="22"/>
        </w:rPr>
        <w:t>If the torque tool is the dial indicator type, verify that the reading is taken correctly. (</w:t>
      </w:r>
      <w:proofErr w:type="gramStart"/>
      <w:r w:rsidRPr="00892D11">
        <w:rPr>
          <w:rFonts w:ascii="Arial" w:hAnsi="Arial" w:cs="Arial"/>
          <w:sz w:val="22"/>
          <w:szCs w:val="22"/>
        </w:rPr>
        <w:t>i.e</w:t>
      </w:r>
      <w:proofErr w:type="gramEnd"/>
      <w:r w:rsidRPr="00892D11">
        <w:rPr>
          <w:rFonts w:ascii="Arial" w:hAnsi="Arial" w:cs="Arial"/>
          <w:sz w:val="22"/>
          <w:szCs w:val="22"/>
        </w:rPr>
        <w:t>. is the operator at an angle that would produce an inaccurate reading?)</w:t>
      </w:r>
    </w:p>
    <w:p w:rsidR="00F9500E" w:rsidRPr="00892D11" w:rsidRDefault="00892D11" w:rsidP="00892D11">
      <w:pPr>
        <w:numPr>
          <w:ilvl w:val="0"/>
          <w:numId w:val="24"/>
        </w:numPr>
        <w:ind w:left="360"/>
        <w:rPr>
          <w:rFonts w:ascii="Arial" w:hAnsi="Arial" w:cs="Arial"/>
        </w:rPr>
      </w:pPr>
      <w:r w:rsidRPr="00892D11">
        <w:rPr>
          <w:rFonts w:ascii="Arial" w:hAnsi="Arial" w:cs="Arial"/>
          <w:sz w:val="22"/>
          <w:szCs w:val="22"/>
        </w:rPr>
        <w:t>Have all documentation requirements been complied with?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414A76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performing the </w:t>
      </w:r>
      <w:r w:rsidR="0053208B">
        <w:rPr>
          <w:rFonts w:ascii="Arial" w:hAnsi="Arial" w:cs="Arial"/>
          <w:color w:val="000000"/>
          <w:sz w:val="22"/>
          <w:szCs w:val="22"/>
        </w:rPr>
        <w:t>Torque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and quality assurance functions of the appropriate skill/experie</w:t>
      </w:r>
      <w:r w:rsidR="00446AB6" w:rsidRPr="00C94B4A">
        <w:rPr>
          <w:rFonts w:ascii="Arial" w:hAnsi="Arial" w:cs="Arial"/>
          <w:color w:val="000000"/>
          <w:sz w:val="22"/>
          <w:szCs w:val="22"/>
        </w:rPr>
        <w:t>nce level and/or properly trained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/certified to produce conforming product? 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C94B4A" w:rsidRDefault="00C76D0B" w:rsidP="0053208B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occur?</w:t>
      </w:r>
      <w:r w:rsidR="0053208B">
        <w:rPr>
          <w:rFonts w:ascii="Arial" w:hAnsi="Arial" w:cs="Arial"/>
          <w:color w:val="000000"/>
          <w:sz w:val="22"/>
          <w:szCs w:val="22"/>
        </w:rPr>
        <w:t xml:space="preserve">  </w:t>
      </w:r>
      <w:r w:rsidR="0053208B" w:rsidRPr="0053208B">
        <w:rPr>
          <w:rFonts w:ascii="Arial" w:hAnsi="Arial" w:cs="Arial"/>
          <w:color w:val="000000"/>
          <w:sz w:val="22"/>
          <w:szCs w:val="22"/>
        </w:rPr>
        <w:t>Where is it documented, and are records of remedial training available?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E17C81" w:rsidRPr="00C94B4A" w:rsidRDefault="00C94B4A" w:rsidP="0053208B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208B" w:rsidRPr="0053208B" w:rsidRDefault="0053208B" w:rsidP="0053208B">
      <w:pPr>
        <w:pStyle w:val="ListParagraph"/>
        <w:numPr>
          <w:ilvl w:val="0"/>
          <w:numId w:val="15"/>
        </w:numPr>
        <w:spacing w:before="240" w:after="0"/>
        <w:rPr>
          <w:rFonts w:ascii="Arial" w:eastAsia="Times New Roman" w:hAnsi="Arial" w:cs="Arial"/>
          <w:color w:val="000000"/>
        </w:rPr>
      </w:pPr>
      <w:r w:rsidRPr="0053208B">
        <w:rPr>
          <w:rFonts w:ascii="Arial" w:eastAsia="Times New Roman" w:hAnsi="Arial" w:cs="Arial"/>
          <w:color w:val="000000"/>
        </w:rPr>
        <w:t xml:space="preserve">Do the supplier procedures address special torque requirements for special materials like non-metallic and bi-metallic? </w:t>
      </w:r>
      <w:r>
        <w:rPr>
          <w:rFonts w:ascii="Arial" w:eastAsia="Times New Roman" w:hAnsi="Arial" w:cs="Arial"/>
          <w:color w:val="000000"/>
        </w:rPr>
        <w:t>(NAV14-A13)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3208B" w:rsidRPr="0053208B" w:rsidRDefault="0053208B" w:rsidP="0053208B">
      <w:pPr>
        <w:pStyle w:val="ListParagraph"/>
        <w:numPr>
          <w:ilvl w:val="0"/>
          <w:numId w:val="15"/>
        </w:numPr>
        <w:spacing w:before="240" w:after="0"/>
        <w:rPr>
          <w:rFonts w:ascii="Arial" w:eastAsia="Times New Roman" w:hAnsi="Arial" w:cs="Arial"/>
        </w:rPr>
      </w:pPr>
      <w:r w:rsidRPr="0053208B">
        <w:rPr>
          <w:rFonts w:ascii="Arial" w:eastAsia="Times New Roman" w:hAnsi="Arial" w:cs="Arial"/>
        </w:rPr>
        <w:t xml:space="preserve">Does the torque procedure/work instruction address re-torqueing the same item many times? (i.e. after loosening and tightening many times, an item like a self-locking nut, </w:t>
      </w:r>
      <w:r>
        <w:rPr>
          <w:rFonts w:ascii="Arial" w:eastAsia="Times New Roman" w:hAnsi="Arial" w:cs="Arial"/>
        </w:rPr>
        <w:t xml:space="preserve">will lose </w:t>
      </w:r>
      <w:r w:rsidRPr="0053208B">
        <w:rPr>
          <w:rFonts w:ascii="Arial" w:eastAsia="Times New Roman" w:hAnsi="Arial" w:cs="Arial"/>
        </w:rPr>
        <w:t>the ability to properly lock).</w:t>
      </w:r>
      <w:r>
        <w:rPr>
          <w:rFonts w:ascii="Arial" w:eastAsia="Times New Roman" w:hAnsi="Arial" w:cs="Arial"/>
        </w:rPr>
        <w:t>(NAV14-A14)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3208B" w:rsidRDefault="00532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3C7039" w:rsidRDefault="00F06E2F" w:rsidP="00F06E2F">
      <w:pPr>
        <w:pStyle w:val="ListParagraph"/>
        <w:numPr>
          <w:ilvl w:val="0"/>
          <w:numId w:val="21"/>
        </w:numPr>
        <w:spacing w:before="240" w:after="0"/>
        <w:ind w:left="1080"/>
        <w:rPr>
          <w:rFonts w:ascii="Arial" w:hAnsi="Arial" w:cs="Arial"/>
        </w:rPr>
      </w:pPr>
      <w:r w:rsidRPr="00F06E2F">
        <w:rPr>
          <w:rFonts w:ascii="Arial" w:hAnsi="Arial" w:cs="Arial"/>
        </w:rPr>
        <w:t xml:space="preserve">Are the tools/instruments being utilized </w:t>
      </w:r>
      <w:r>
        <w:rPr>
          <w:rFonts w:ascii="Arial" w:hAnsi="Arial" w:cs="Arial"/>
        </w:rPr>
        <w:t xml:space="preserve">for torque operations </w:t>
      </w:r>
      <w:r w:rsidRPr="00F06E2F">
        <w:rPr>
          <w:rFonts w:ascii="Arial" w:hAnsi="Arial" w:cs="Arial"/>
        </w:rPr>
        <w:t>calibrated, correct range for task</w:t>
      </w:r>
      <w:r>
        <w:rPr>
          <w:rFonts w:ascii="Arial" w:hAnsi="Arial" w:cs="Arial"/>
        </w:rPr>
        <w:t>,</w:t>
      </w:r>
      <w:r w:rsidRPr="00F06E2F">
        <w:rPr>
          <w:rFonts w:ascii="Arial" w:hAnsi="Arial" w:cs="Arial"/>
        </w:rPr>
        <w:t xml:space="preserve"> properly maintained and stored</w:t>
      </w:r>
      <w:r>
        <w:rPr>
          <w:rFonts w:ascii="Arial" w:hAnsi="Arial" w:cs="Arial"/>
        </w:rPr>
        <w:t>, and controlled for issue</w:t>
      </w:r>
      <w:r w:rsidRPr="00F06E2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(NAV14-A4)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06E2F" w:rsidRPr="00F06E2F" w:rsidRDefault="00F06E2F" w:rsidP="00F06E2F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F06E2F">
        <w:rPr>
          <w:rFonts w:ascii="Arial" w:hAnsi="Arial" w:cs="Arial"/>
          <w:szCs w:val="22"/>
        </w:rPr>
        <w:t>Does the procedure/work instruction address the proper use of a torque multiplier wrench?</w:t>
      </w:r>
      <w:r>
        <w:rPr>
          <w:rFonts w:ascii="Arial" w:hAnsi="Arial" w:cs="Arial"/>
          <w:szCs w:val="22"/>
        </w:rPr>
        <w:t xml:space="preserve"> (NAV14-A8)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3C7039" w:rsidRDefault="00012D93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012D93">
        <w:rPr>
          <w:rFonts w:ascii="Arial" w:hAnsi="Arial" w:cs="Arial"/>
          <w:color w:val="000000"/>
        </w:rPr>
        <w:t xml:space="preserve">Is </w:t>
      </w:r>
      <w:r w:rsidRPr="00012D93">
        <w:rPr>
          <w:rFonts w:ascii="Arial" w:hAnsi="Arial" w:cs="Arial"/>
          <w:b/>
          <w:color w:val="000000"/>
        </w:rPr>
        <w:t>inspection and testing equipment</w:t>
      </w:r>
      <w:r w:rsidRPr="00012D93">
        <w:rPr>
          <w:rFonts w:ascii="Arial" w:hAnsi="Arial" w:cs="Arial"/>
          <w:color w:val="000000"/>
        </w:rPr>
        <w:t xml:space="preserve"> of the required adequacy, accuracy, precision, and range to assure supplies produced comply with specifications and drawings?  </w:t>
      </w:r>
      <w:r w:rsidRPr="00012D93">
        <w:rPr>
          <w:rFonts w:ascii="Arial" w:hAnsi="Arial" w:cs="Arial"/>
          <w:i/>
          <w:color w:val="000000"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C94B4A" w:rsidRDefault="00F86470" w:rsidP="00F86470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F86470">
        <w:rPr>
          <w:rFonts w:ascii="Arial" w:hAnsi="Arial" w:cs="Arial"/>
          <w:sz w:val="22"/>
          <w:szCs w:val="22"/>
        </w:rPr>
        <w:t xml:space="preserve">Is a procedure/work instruction readily available for torque requirements?  Record torque procedure/work instruction number and appropriate approval. </w:t>
      </w:r>
      <w:r>
        <w:rPr>
          <w:rFonts w:ascii="Arial" w:hAnsi="Arial" w:cs="Arial"/>
          <w:sz w:val="22"/>
          <w:szCs w:val="22"/>
        </w:rPr>
        <w:t xml:space="preserve"> Do the procedures/work instructions address torque safety records? (NAV14-A</w:t>
      </w:r>
      <w:r w:rsidR="005C2E4F">
        <w:rPr>
          <w:rFonts w:ascii="Arial" w:hAnsi="Arial" w:cs="Arial"/>
          <w:sz w:val="22"/>
          <w:szCs w:val="22"/>
        </w:rPr>
        <w:t>5A/B/</w:t>
      </w:r>
      <w:r>
        <w:rPr>
          <w:rFonts w:ascii="Arial" w:hAnsi="Arial" w:cs="Arial"/>
          <w:sz w:val="22"/>
          <w:szCs w:val="22"/>
        </w:rPr>
        <w:t>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F06E2F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06E2F">
        <w:rPr>
          <w:rFonts w:ascii="Arial" w:hAnsi="Arial" w:cs="Arial"/>
        </w:rPr>
        <w:t>Are torque requirements identified in purchase order, procurement specification, drawing or other document</w:t>
      </w:r>
      <w:r>
        <w:rPr>
          <w:rFonts w:ascii="Arial" w:hAnsi="Arial" w:cs="Arial"/>
        </w:rPr>
        <w:t>s</w:t>
      </w:r>
      <w:r w:rsidRPr="00F06E2F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5C2E4F">
        <w:rPr>
          <w:rFonts w:ascii="Arial" w:hAnsi="Arial" w:cs="Arial"/>
        </w:rPr>
        <w:t xml:space="preserve"> </w:t>
      </w:r>
      <w:r w:rsidRPr="00F06E2F">
        <w:rPr>
          <w:rFonts w:ascii="Arial" w:hAnsi="Arial" w:cs="Arial"/>
          <w:i/>
        </w:rPr>
        <w:t>Specify</w:t>
      </w:r>
      <w:r w:rsidR="005C2E4F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(NAV14-A1)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06E2F" w:rsidRDefault="00F06E2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2D4C77" w:rsidRPr="003A1725" w:rsidRDefault="00F06E2F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06E2F">
        <w:rPr>
          <w:rFonts w:ascii="Arial" w:hAnsi="Arial" w:cs="Arial"/>
        </w:rPr>
        <w:lastRenderedPageBreak/>
        <w:t>Are torque results documented and traceable to components, materials, areas, etc.?</w:t>
      </w:r>
      <w:bookmarkStart w:id="0" w:name="_GoBack"/>
      <w:bookmarkEnd w:id="0"/>
      <w:r w:rsidR="00F86470">
        <w:rPr>
          <w:rFonts w:ascii="Arial" w:hAnsi="Arial" w:cs="Arial"/>
        </w:rPr>
        <w:t xml:space="preserve">  </w:t>
      </w:r>
      <w:proofErr w:type="gramStart"/>
      <w:r w:rsidR="00F86470">
        <w:rPr>
          <w:rFonts w:ascii="Arial" w:hAnsi="Arial" w:cs="Arial"/>
        </w:rPr>
        <w:t>Are</w:t>
      </w:r>
      <w:proofErr w:type="gramEnd"/>
      <w:r w:rsidR="00F86470">
        <w:rPr>
          <w:rFonts w:ascii="Arial" w:hAnsi="Arial" w:cs="Arial"/>
        </w:rPr>
        <w:t xml:space="preserve"> torque results/certification required by purchase order or other document readily available for review? (NAV14-A</w:t>
      </w:r>
      <w:r w:rsidR="005C2E4F">
        <w:rPr>
          <w:rFonts w:ascii="Arial" w:hAnsi="Arial" w:cs="Arial"/>
        </w:rPr>
        <w:t>2/</w:t>
      </w:r>
      <w:r w:rsidR="00F86470">
        <w:rPr>
          <w:rFonts w:ascii="Arial" w:hAnsi="Arial" w:cs="Arial"/>
        </w:rPr>
        <w:t>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D4C77" w:rsidRPr="00F06E2F" w:rsidRDefault="00F86470" w:rsidP="00F06E2F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86470">
        <w:rPr>
          <w:rFonts w:ascii="Arial" w:hAnsi="Arial" w:cs="Arial"/>
          <w:color w:val="000000"/>
          <w:sz w:val="22"/>
          <w:szCs w:val="22"/>
        </w:rPr>
        <w:t xml:space="preserve">Are items requiring torque properly marked, sealed, and/or </w:t>
      </w:r>
      <w:proofErr w:type="spellStart"/>
      <w:r w:rsidRPr="00F86470">
        <w:rPr>
          <w:rFonts w:ascii="Arial" w:hAnsi="Arial" w:cs="Arial"/>
          <w:color w:val="000000"/>
          <w:sz w:val="22"/>
          <w:szCs w:val="22"/>
        </w:rPr>
        <w:t>lockwired</w:t>
      </w:r>
      <w:proofErr w:type="spellEnd"/>
      <w:r w:rsidRPr="00F86470">
        <w:rPr>
          <w:rFonts w:ascii="Arial" w:hAnsi="Arial" w:cs="Arial"/>
          <w:color w:val="000000"/>
          <w:sz w:val="22"/>
          <w:szCs w:val="22"/>
        </w:rPr>
        <w:t>, etc., when required by specifications, after proper values have been obtained? (NAV14-A7)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490A15" w:rsidRPr="00C94B4A" w:rsidRDefault="00F86470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F86470">
        <w:rPr>
          <w:rFonts w:ascii="Arial" w:hAnsi="Arial" w:cs="Arial"/>
          <w:sz w:val="22"/>
          <w:szCs w:val="22"/>
        </w:rPr>
        <w:t>Is</w:t>
      </w:r>
      <w:proofErr w:type="gramEnd"/>
      <w:r w:rsidRPr="00F86470">
        <w:rPr>
          <w:rFonts w:ascii="Arial" w:hAnsi="Arial" w:cs="Arial"/>
          <w:sz w:val="22"/>
          <w:szCs w:val="22"/>
        </w:rPr>
        <w:t xml:space="preserve"> a procedure/process invoked that provides periodic Quality Assurance monitoring/oversight of torque operations?</w:t>
      </w:r>
      <w:r>
        <w:rPr>
          <w:rFonts w:ascii="Arial" w:hAnsi="Arial" w:cs="Arial"/>
          <w:sz w:val="22"/>
          <w:szCs w:val="22"/>
        </w:rPr>
        <w:t xml:space="preserve"> (NAV14-A9)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97BB5" w:rsidRPr="00C94B4A" w:rsidRDefault="00F86470" w:rsidP="00313FA2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86470">
        <w:rPr>
          <w:rFonts w:ascii="Arial" w:hAnsi="Arial" w:cs="Arial"/>
          <w:sz w:val="22"/>
          <w:szCs w:val="22"/>
        </w:rPr>
        <w:t>Are torque records retained as required by specifications or procurement documents?</w:t>
      </w:r>
      <w:r w:rsidR="00AF2A71" w:rsidRPr="00AF2A7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(NAV14</w:t>
      </w:r>
      <w:r w:rsidR="007809B3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A</w:t>
      </w:r>
      <w:r w:rsidR="00AF2A7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="00AF2A71">
        <w:rPr>
          <w:rFonts w:ascii="Arial" w:hAnsi="Arial"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4977" w:rsidRPr="000B2C60" w:rsidRDefault="00F86470" w:rsidP="000B2C60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F86470">
        <w:rPr>
          <w:rFonts w:ascii="Arial" w:hAnsi="Arial" w:cs="Arial"/>
        </w:rPr>
        <w:t>Do the procedures/work instructions provide for resolving over torque deficiencies?</w:t>
      </w:r>
      <w:r w:rsidR="00AF2A71" w:rsidRPr="000B2C60">
        <w:rPr>
          <w:rFonts w:ascii="Arial" w:hAnsi="Arial" w:cs="Arial"/>
        </w:rPr>
        <w:t xml:space="preserve"> (NAV</w:t>
      </w:r>
      <w:r>
        <w:rPr>
          <w:rFonts w:ascii="Arial" w:hAnsi="Arial" w:cs="Arial"/>
        </w:rPr>
        <w:t>14</w:t>
      </w:r>
      <w:r w:rsidR="00092886" w:rsidRPr="000B2C60">
        <w:rPr>
          <w:rFonts w:ascii="Arial" w:hAnsi="Arial" w:cs="Arial"/>
        </w:rPr>
        <w:t>-</w:t>
      </w:r>
      <w:r>
        <w:rPr>
          <w:rFonts w:ascii="Arial" w:hAnsi="Arial" w:cs="Arial"/>
        </w:rPr>
        <w:t>A</w:t>
      </w:r>
      <w:r w:rsidR="00AF2A71" w:rsidRPr="000B2C60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AF2A71" w:rsidRPr="000B2C60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86470" w:rsidRDefault="00F8647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74D6" w:rsidRPr="006F74D6" w:rsidRDefault="006F74D6" w:rsidP="006F74D6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6F74D6">
        <w:rPr>
          <w:rFonts w:ascii="Arial" w:hAnsi="Arial" w:cs="Arial"/>
          <w:color w:val="000000"/>
        </w:rPr>
        <w:t>Has sufficient work area been allocated to the Torque process being performed?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  <w:r w:rsidR="006F74D6">
        <w:rPr>
          <w:rFonts w:ascii="Arial" w:hAnsi="Arial" w:cs="Arial"/>
          <w:b/>
          <w:i/>
          <w:color w:val="000000"/>
          <w:sz w:val="22"/>
          <w:szCs w:val="22"/>
        </w:rPr>
        <w:t xml:space="preserve">  If available, witness a torque operation on a component.  If not available, verify by interview that the operator is familiar with the process and procedure/work instruction. (NAV14-A5C/D)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6F74D6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6F74D6" w:rsidP="006F74D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Review and record a sample of data where torque was accomplished to verify the process.  Record tool serial numbers, torque values, and verify any traceability of purchase order requirements. Record any other c</w:t>
            </w:r>
            <w:r w:rsidR="00276B3E">
              <w:rPr>
                <w:rFonts w:ascii="Arial" w:hAnsi="Arial" w:cs="Arial"/>
                <w:color w:val="000000"/>
              </w:rPr>
              <w:t xml:space="preserve">haracteristics </w:t>
            </w:r>
            <w:r>
              <w:rPr>
                <w:rFonts w:ascii="Arial" w:hAnsi="Arial" w:cs="Arial"/>
                <w:color w:val="000000"/>
              </w:rPr>
              <w:t>e</w:t>
            </w:r>
            <w:r w:rsidR="00276B3E">
              <w:rPr>
                <w:rFonts w:ascii="Arial" w:hAnsi="Arial" w:cs="Arial"/>
                <w:color w:val="000000"/>
              </w:rPr>
              <w:t>xamined:</w:t>
            </w:r>
            <w:r>
              <w:rPr>
                <w:rFonts w:ascii="Arial" w:hAnsi="Arial" w:cs="Arial"/>
                <w:color w:val="000000"/>
              </w:rPr>
              <w:t xml:space="preserve"> (NAV14-A11)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6F74D6">
        <w:trPr>
          <w:trHeight w:val="1440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856FF4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9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45" w:rsidRDefault="00E45445">
      <w:r>
        <w:separator/>
      </w:r>
    </w:p>
  </w:endnote>
  <w:endnote w:type="continuationSeparator" w:id="0">
    <w:p w:rsidR="00E45445" w:rsidRDefault="00E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5C2E4F">
      <w:rPr>
        <w:rFonts w:ascii="Arial" w:hAnsi="Arial"/>
        <w:color w:val="000000"/>
        <w:sz w:val="16"/>
        <w:szCs w:val="16"/>
      </w:rPr>
      <w:t>8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C61327">
      <w:rPr>
        <w:rFonts w:ascii="Arial" w:hAnsi="Arial"/>
        <w:color w:val="000000"/>
        <w:sz w:val="16"/>
        <w:szCs w:val="16"/>
      </w:rPr>
      <w:t>January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C61327">
      <w:rPr>
        <w:rFonts w:ascii="Arial" w:hAnsi="Arial"/>
        <w:color w:val="00000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45" w:rsidRDefault="00E45445">
      <w:r>
        <w:separator/>
      </w:r>
    </w:p>
  </w:footnote>
  <w:footnote w:type="continuationSeparator" w:id="0">
    <w:p w:rsidR="00E45445" w:rsidRDefault="00E4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5563"/>
    <w:multiLevelType w:val="hybridMultilevel"/>
    <w:tmpl w:val="A000CD78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521872"/>
    <w:multiLevelType w:val="hybridMultilevel"/>
    <w:tmpl w:val="63DEB07A"/>
    <w:lvl w:ilvl="0" w:tplc="0FA8175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C9A7A3F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7DA57D9D"/>
    <w:multiLevelType w:val="hybridMultilevel"/>
    <w:tmpl w:val="A7E8E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4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21"/>
  </w:num>
  <w:num w:numId="10">
    <w:abstractNumId w:val="15"/>
  </w:num>
  <w:num w:numId="11">
    <w:abstractNumId w:val="20"/>
  </w:num>
  <w:num w:numId="12">
    <w:abstractNumId w:val="23"/>
  </w:num>
  <w:num w:numId="13">
    <w:abstractNumId w:val="0"/>
  </w:num>
  <w:num w:numId="14">
    <w:abstractNumId w:val="24"/>
  </w:num>
  <w:num w:numId="15">
    <w:abstractNumId w:val="1"/>
  </w:num>
  <w:num w:numId="16">
    <w:abstractNumId w:val="17"/>
  </w:num>
  <w:num w:numId="17">
    <w:abstractNumId w:val="18"/>
  </w:num>
  <w:num w:numId="18">
    <w:abstractNumId w:val="4"/>
  </w:num>
  <w:num w:numId="19">
    <w:abstractNumId w:val="19"/>
  </w:num>
  <w:num w:numId="20">
    <w:abstractNumId w:val="9"/>
  </w:num>
  <w:num w:numId="21">
    <w:abstractNumId w:val="5"/>
  </w:num>
  <w:num w:numId="22">
    <w:abstractNumId w:val="8"/>
  </w:num>
  <w:num w:numId="23">
    <w:abstractNumId w:val="3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DF"/>
    <w:rsid w:val="00001678"/>
    <w:rsid w:val="00004065"/>
    <w:rsid w:val="00012D93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173"/>
    <w:rsid w:val="000F3C33"/>
    <w:rsid w:val="000F650E"/>
    <w:rsid w:val="000F70BD"/>
    <w:rsid w:val="00100E95"/>
    <w:rsid w:val="00107F4B"/>
    <w:rsid w:val="00110912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FD1"/>
    <w:rsid w:val="00210A74"/>
    <w:rsid w:val="002126AA"/>
    <w:rsid w:val="00212E94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720CA"/>
    <w:rsid w:val="0048211D"/>
    <w:rsid w:val="00483383"/>
    <w:rsid w:val="00484B1B"/>
    <w:rsid w:val="004854C6"/>
    <w:rsid w:val="004857D3"/>
    <w:rsid w:val="00486C79"/>
    <w:rsid w:val="00490A15"/>
    <w:rsid w:val="004914CE"/>
    <w:rsid w:val="004A58B6"/>
    <w:rsid w:val="004B0BEA"/>
    <w:rsid w:val="004C3515"/>
    <w:rsid w:val="004C397F"/>
    <w:rsid w:val="004C42AC"/>
    <w:rsid w:val="004C5679"/>
    <w:rsid w:val="004C7E6C"/>
    <w:rsid w:val="004D4605"/>
    <w:rsid w:val="004D5B32"/>
    <w:rsid w:val="004D5E2C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208B"/>
    <w:rsid w:val="0053419F"/>
    <w:rsid w:val="00534918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333E"/>
    <w:rsid w:val="005C2E4F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BD0"/>
    <w:rsid w:val="006D5C2E"/>
    <w:rsid w:val="006E157B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4D6"/>
    <w:rsid w:val="006F7DC0"/>
    <w:rsid w:val="00700073"/>
    <w:rsid w:val="007014B9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2D11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B1DCC"/>
    <w:rsid w:val="009B2C87"/>
    <w:rsid w:val="009B62EA"/>
    <w:rsid w:val="009B75D1"/>
    <w:rsid w:val="009C1A4E"/>
    <w:rsid w:val="009C1CC1"/>
    <w:rsid w:val="009C22B5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4535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42FF"/>
    <w:rsid w:val="00AD510A"/>
    <w:rsid w:val="00AD5B02"/>
    <w:rsid w:val="00AF0120"/>
    <w:rsid w:val="00AF0271"/>
    <w:rsid w:val="00AF2A71"/>
    <w:rsid w:val="00B00A1E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A3A91"/>
    <w:rsid w:val="00BA4F20"/>
    <w:rsid w:val="00BB00B7"/>
    <w:rsid w:val="00BC349F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22FF5"/>
    <w:rsid w:val="00C260FF"/>
    <w:rsid w:val="00C30108"/>
    <w:rsid w:val="00C312F9"/>
    <w:rsid w:val="00C37320"/>
    <w:rsid w:val="00C37A57"/>
    <w:rsid w:val="00C44DAF"/>
    <w:rsid w:val="00C4633F"/>
    <w:rsid w:val="00C47CBA"/>
    <w:rsid w:val="00C61327"/>
    <w:rsid w:val="00C657DC"/>
    <w:rsid w:val="00C76D0B"/>
    <w:rsid w:val="00C8143A"/>
    <w:rsid w:val="00C92716"/>
    <w:rsid w:val="00C94B4A"/>
    <w:rsid w:val="00C95B89"/>
    <w:rsid w:val="00C96211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45445"/>
    <w:rsid w:val="00E53F06"/>
    <w:rsid w:val="00E577EB"/>
    <w:rsid w:val="00E6094B"/>
    <w:rsid w:val="00E6431A"/>
    <w:rsid w:val="00E676D7"/>
    <w:rsid w:val="00E70AA8"/>
    <w:rsid w:val="00E73C7D"/>
    <w:rsid w:val="00E80392"/>
    <w:rsid w:val="00E82681"/>
    <w:rsid w:val="00E84843"/>
    <w:rsid w:val="00E8633C"/>
    <w:rsid w:val="00E914B5"/>
    <w:rsid w:val="00E9647E"/>
    <w:rsid w:val="00E9781A"/>
    <w:rsid w:val="00EB0C02"/>
    <w:rsid w:val="00EB603D"/>
    <w:rsid w:val="00EB6D40"/>
    <w:rsid w:val="00EC3A6B"/>
    <w:rsid w:val="00EC3A9A"/>
    <w:rsid w:val="00EC79D3"/>
    <w:rsid w:val="00ED63E0"/>
    <w:rsid w:val="00EE23C8"/>
    <w:rsid w:val="00EE3FDB"/>
    <w:rsid w:val="00EF3A6D"/>
    <w:rsid w:val="00F032AB"/>
    <w:rsid w:val="00F033F7"/>
    <w:rsid w:val="00F06E2F"/>
    <w:rsid w:val="00F130C9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77BF4"/>
    <w:rsid w:val="00F86470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56D3D-ED94-43D2-81C0-A33F0274275B}"/>
</file>

<file path=customXml/itemProps2.xml><?xml version="1.0" encoding="utf-8"?>
<ds:datastoreItem xmlns:ds="http://schemas.openxmlformats.org/officeDocument/2006/customXml" ds:itemID="{7CBBF300-EE46-4255-BF32-79092D1B1AB9}"/>
</file>

<file path=customXml/itemProps3.xml><?xml version="1.0" encoding="utf-8"?>
<ds:datastoreItem xmlns:ds="http://schemas.openxmlformats.org/officeDocument/2006/customXml" ds:itemID="{010C41A3-948E-40A3-9954-2AE877EDA725}"/>
</file>

<file path=customXml/itemProps4.xml><?xml version="1.0" encoding="utf-8"?>
<ds:datastoreItem xmlns:ds="http://schemas.openxmlformats.org/officeDocument/2006/customXml" ds:itemID="{6F52B60B-D6D8-4B30-A7B1-479467FC10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2011-03-10T14:17:00Z</cp:lastPrinted>
  <dcterms:created xsi:type="dcterms:W3CDTF">2014-10-08T17:48:00Z</dcterms:created>
  <dcterms:modified xsi:type="dcterms:W3CDTF">2014-12-17T18:54:00Z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